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FCC" w:rsidRDefault="00370FCC" w:rsidP="00370FCC">
      <w:pPr>
        <w:overflowPunct/>
        <w:autoSpaceDE/>
        <w:autoSpaceDN/>
        <w:adjustRightInd/>
        <w:jc w:val="right"/>
        <w:textAlignment w:val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3395"/>
        <w:gridCol w:w="3396"/>
      </w:tblGrid>
      <w:tr w:rsidR="00370FCC" w:rsidTr="00370FCC">
        <w:trPr>
          <w:trHeight w:val="1530"/>
        </w:trPr>
        <w:tc>
          <w:tcPr>
            <w:tcW w:w="3395" w:type="dxa"/>
          </w:tcPr>
          <w:p w:rsidR="00370FCC" w:rsidRDefault="00370FCC" w:rsidP="00370FCC">
            <w:pPr>
              <w:overflowPunct/>
              <w:autoSpaceDE/>
              <w:autoSpaceDN/>
              <w:adjustRightInd/>
              <w:jc w:val="right"/>
              <w:textAlignment w:val="auto"/>
            </w:pPr>
          </w:p>
        </w:tc>
        <w:tc>
          <w:tcPr>
            <w:tcW w:w="3395" w:type="dxa"/>
          </w:tcPr>
          <w:p w:rsidR="00370FCC" w:rsidRDefault="00370FCC" w:rsidP="00370FCC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6047D">
              <w:rPr>
                <w:sz w:val="26"/>
                <w:szCs w:val="26"/>
              </w:rPr>
              <w:object w:dxaOrig="1115" w:dyaOrig="13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1in" o:ole="" fillcolor="window">
                  <v:imagedata r:id="rId8" o:title=""/>
                </v:shape>
                <o:OLEObject Type="Embed" ProgID="Word.Picture.8" ShapeID="_x0000_i1025" DrawAspect="Content" ObjectID="_1640425848" r:id="rId9"/>
              </w:object>
            </w:r>
          </w:p>
        </w:tc>
        <w:tc>
          <w:tcPr>
            <w:tcW w:w="3396" w:type="dxa"/>
          </w:tcPr>
          <w:p w:rsidR="00370FCC" w:rsidRDefault="00370FCC" w:rsidP="00A53572">
            <w:pPr>
              <w:overflowPunct/>
              <w:autoSpaceDE/>
              <w:autoSpaceDN/>
              <w:adjustRightInd/>
              <w:ind w:left="1007"/>
              <w:textAlignment w:val="auto"/>
            </w:pPr>
          </w:p>
        </w:tc>
      </w:tr>
      <w:tr w:rsidR="00370FCC" w:rsidTr="00370FCC">
        <w:trPr>
          <w:trHeight w:val="239"/>
        </w:trPr>
        <w:tc>
          <w:tcPr>
            <w:tcW w:w="10186" w:type="dxa"/>
            <w:gridSpan w:val="3"/>
          </w:tcPr>
          <w:p w:rsidR="00370FCC" w:rsidRPr="00370FCC" w:rsidRDefault="00370FCC" w:rsidP="00370FCC">
            <w:pPr>
              <w:jc w:val="center"/>
              <w:rPr>
                <w:b/>
                <w:bCs/>
                <w:spacing w:val="20"/>
                <w:sz w:val="27"/>
                <w:szCs w:val="27"/>
              </w:rPr>
            </w:pPr>
            <w:r w:rsidRPr="00370FCC">
              <w:rPr>
                <w:b/>
                <w:bCs/>
                <w:spacing w:val="20"/>
                <w:sz w:val="27"/>
                <w:szCs w:val="27"/>
              </w:rPr>
              <w:t xml:space="preserve">МИНИСТЕРСТВО ПРИРОДНЫХ РЕСУРСОВ И ЭКОЛОГИИ </w:t>
            </w:r>
          </w:p>
          <w:p w:rsidR="00370FCC" w:rsidRPr="00370FCC" w:rsidRDefault="00370FCC" w:rsidP="00370FCC">
            <w:pPr>
              <w:jc w:val="center"/>
              <w:rPr>
                <w:b/>
                <w:bCs/>
                <w:spacing w:val="20"/>
                <w:sz w:val="27"/>
                <w:szCs w:val="27"/>
              </w:rPr>
            </w:pPr>
            <w:r w:rsidRPr="00370FCC">
              <w:rPr>
                <w:b/>
                <w:bCs/>
                <w:spacing w:val="20"/>
                <w:sz w:val="27"/>
                <w:szCs w:val="27"/>
              </w:rPr>
              <w:t>РЕСПУБЛИКИ КАРЕЛИЯ</w:t>
            </w:r>
          </w:p>
          <w:p w:rsidR="00370FCC" w:rsidRDefault="00370FCC" w:rsidP="00370FCC">
            <w:pPr>
              <w:overflowPunct/>
              <w:autoSpaceDE/>
              <w:autoSpaceDN/>
              <w:adjustRightInd/>
              <w:jc w:val="right"/>
              <w:textAlignment w:val="auto"/>
            </w:pPr>
          </w:p>
        </w:tc>
      </w:tr>
    </w:tbl>
    <w:p w:rsidR="00370FCC" w:rsidRDefault="00370FCC" w:rsidP="00370FCC">
      <w:pPr>
        <w:jc w:val="center"/>
        <w:rPr>
          <w:u w:val="single"/>
        </w:rPr>
      </w:pPr>
    </w:p>
    <w:p w:rsidR="00370FCC" w:rsidRPr="00FE1D7D" w:rsidRDefault="00370FCC" w:rsidP="00370FCC">
      <w:pPr>
        <w:rPr>
          <w:b/>
          <w:bCs/>
          <w:sz w:val="28"/>
        </w:rPr>
      </w:pPr>
    </w:p>
    <w:p w:rsidR="00370FCC" w:rsidRPr="00370FCC" w:rsidRDefault="00370FCC" w:rsidP="00370FCC">
      <w:pPr>
        <w:jc w:val="center"/>
        <w:rPr>
          <w:b/>
          <w:bCs/>
          <w:spacing w:val="20"/>
          <w:sz w:val="27"/>
          <w:szCs w:val="27"/>
        </w:rPr>
      </w:pPr>
      <w:proofErr w:type="gramStart"/>
      <w:r w:rsidRPr="00370FCC">
        <w:rPr>
          <w:b/>
          <w:bCs/>
          <w:spacing w:val="20"/>
          <w:sz w:val="27"/>
          <w:szCs w:val="27"/>
        </w:rPr>
        <w:t>П</w:t>
      </w:r>
      <w:proofErr w:type="gramEnd"/>
      <w:r w:rsidRPr="00370FCC">
        <w:rPr>
          <w:b/>
          <w:bCs/>
          <w:spacing w:val="20"/>
          <w:sz w:val="27"/>
          <w:szCs w:val="27"/>
        </w:rPr>
        <w:t xml:space="preserve"> Р И К А З</w:t>
      </w:r>
    </w:p>
    <w:p w:rsidR="00370FCC" w:rsidRPr="00FE1D7D" w:rsidRDefault="00370FCC" w:rsidP="00370FCC">
      <w:pPr>
        <w:jc w:val="center"/>
        <w:rPr>
          <w:color w:val="000000"/>
          <w:sz w:val="28"/>
          <w:szCs w:val="28"/>
        </w:rPr>
      </w:pPr>
    </w:p>
    <w:p w:rsidR="00877B31" w:rsidRDefault="00956F22" w:rsidP="003B599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20.12.2019 г.     </w:t>
      </w:r>
      <w:r w:rsidR="00370FCC" w:rsidRPr="00FE1D7D">
        <w:rPr>
          <w:color w:val="000000"/>
          <w:sz w:val="28"/>
          <w:szCs w:val="28"/>
        </w:rPr>
        <w:t xml:space="preserve">                                     </w:t>
      </w:r>
      <w:r w:rsidR="00370FCC">
        <w:rPr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                       </w:t>
      </w:r>
      <w:r w:rsidR="00370FCC">
        <w:rPr>
          <w:color w:val="000000"/>
          <w:sz w:val="28"/>
          <w:szCs w:val="28"/>
        </w:rPr>
        <w:t xml:space="preserve">   </w:t>
      </w:r>
      <w:r w:rsidR="00370FCC" w:rsidRPr="00FE1D7D">
        <w:rPr>
          <w:color w:val="000000"/>
          <w:sz w:val="28"/>
          <w:szCs w:val="28"/>
        </w:rPr>
        <w:t xml:space="preserve">№  </w:t>
      </w:r>
      <w:r>
        <w:rPr>
          <w:color w:val="000000"/>
          <w:sz w:val="28"/>
          <w:szCs w:val="28"/>
        </w:rPr>
        <w:t>2321</w:t>
      </w:r>
    </w:p>
    <w:p w:rsidR="00877B31" w:rsidRDefault="00877B31" w:rsidP="003B599E">
      <w:pPr>
        <w:jc w:val="center"/>
        <w:rPr>
          <w:color w:val="000000"/>
          <w:sz w:val="28"/>
          <w:szCs w:val="28"/>
        </w:rPr>
      </w:pPr>
    </w:p>
    <w:p w:rsidR="00877B31" w:rsidRDefault="00877B31" w:rsidP="003B599E">
      <w:pPr>
        <w:jc w:val="center"/>
        <w:rPr>
          <w:color w:val="000000"/>
          <w:sz w:val="28"/>
          <w:szCs w:val="28"/>
        </w:rPr>
      </w:pPr>
    </w:p>
    <w:p w:rsidR="00E91269" w:rsidRDefault="00E91269" w:rsidP="003B599E">
      <w:pPr>
        <w:jc w:val="center"/>
        <w:rPr>
          <w:color w:val="000000"/>
          <w:sz w:val="28"/>
          <w:szCs w:val="28"/>
        </w:rPr>
      </w:pPr>
    </w:p>
    <w:p w:rsidR="00E91269" w:rsidRDefault="00E91269" w:rsidP="003B599E">
      <w:pPr>
        <w:jc w:val="center"/>
        <w:rPr>
          <w:color w:val="000000"/>
          <w:sz w:val="28"/>
          <w:szCs w:val="28"/>
        </w:rPr>
      </w:pPr>
    </w:p>
    <w:p w:rsidR="00E91269" w:rsidRDefault="004616FC" w:rsidP="003B599E">
      <w:pPr>
        <w:jc w:val="center"/>
        <w:rPr>
          <w:b/>
          <w:color w:val="000000"/>
          <w:sz w:val="28"/>
          <w:szCs w:val="28"/>
        </w:rPr>
      </w:pPr>
      <w:r w:rsidRPr="004616FC">
        <w:rPr>
          <w:b/>
          <w:color w:val="000000"/>
          <w:sz w:val="28"/>
          <w:szCs w:val="28"/>
        </w:rPr>
        <w:t>Об утверждении карты коррупционных рисков, возникающих при реализации функций Министерства природных ресурсов и экологии Республики Карелия и мер по их минимизации</w:t>
      </w:r>
    </w:p>
    <w:p w:rsidR="004616FC" w:rsidRDefault="004616FC" w:rsidP="003B599E">
      <w:pPr>
        <w:jc w:val="center"/>
        <w:rPr>
          <w:b/>
          <w:color w:val="000000"/>
          <w:sz w:val="28"/>
          <w:szCs w:val="28"/>
        </w:rPr>
      </w:pPr>
    </w:p>
    <w:p w:rsidR="004616FC" w:rsidRDefault="004616FC" w:rsidP="003B599E">
      <w:pPr>
        <w:jc w:val="center"/>
        <w:rPr>
          <w:b/>
          <w:color w:val="000000"/>
          <w:sz w:val="28"/>
          <w:szCs w:val="28"/>
        </w:rPr>
      </w:pPr>
    </w:p>
    <w:p w:rsidR="004616FC" w:rsidRDefault="004616FC" w:rsidP="004616FC">
      <w:pPr>
        <w:ind w:firstLine="708"/>
        <w:jc w:val="both"/>
        <w:rPr>
          <w:color w:val="000000"/>
          <w:sz w:val="28"/>
          <w:szCs w:val="28"/>
        </w:rPr>
      </w:pPr>
      <w:r w:rsidRPr="004616FC">
        <w:rPr>
          <w:color w:val="000000"/>
          <w:sz w:val="28"/>
          <w:szCs w:val="28"/>
        </w:rPr>
        <w:t>В целях реализации Федерального закона от 25 декабря 2008 года № 273-ФЗ</w:t>
      </w:r>
      <w:r w:rsidR="00CF08B9">
        <w:rPr>
          <w:color w:val="000000"/>
          <w:sz w:val="28"/>
          <w:szCs w:val="28"/>
        </w:rPr>
        <w:t xml:space="preserve"> «</w:t>
      </w:r>
      <w:r w:rsidRPr="004616FC">
        <w:rPr>
          <w:color w:val="000000"/>
          <w:sz w:val="28"/>
          <w:szCs w:val="28"/>
        </w:rPr>
        <w:t>О противодействии коррупции»,</w:t>
      </w:r>
      <w:r w:rsidRPr="004616FC">
        <w:rPr>
          <w:sz w:val="28"/>
          <w:szCs w:val="28"/>
        </w:rPr>
        <w:t xml:space="preserve"> </w:t>
      </w:r>
      <w:proofErr w:type="gramStart"/>
      <w:r w:rsidRPr="004616FC">
        <w:rPr>
          <w:color w:val="000000"/>
          <w:sz w:val="28"/>
          <w:szCs w:val="28"/>
        </w:rPr>
        <w:t>п</w:t>
      </w:r>
      <w:proofErr w:type="gramEnd"/>
      <w:r w:rsidRPr="004616FC">
        <w:rPr>
          <w:color w:val="000000"/>
          <w:sz w:val="28"/>
          <w:szCs w:val="28"/>
        </w:rPr>
        <w:t xml:space="preserve"> р и к а з ы в а ю:</w:t>
      </w:r>
    </w:p>
    <w:p w:rsidR="004616FC" w:rsidRDefault="004616FC" w:rsidP="004616FC">
      <w:pPr>
        <w:ind w:firstLine="708"/>
        <w:jc w:val="both"/>
        <w:rPr>
          <w:color w:val="000000"/>
          <w:sz w:val="28"/>
          <w:szCs w:val="28"/>
        </w:rPr>
      </w:pPr>
    </w:p>
    <w:p w:rsidR="000B331F" w:rsidRDefault="004616FC" w:rsidP="004616F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1.Утвердить карту коррупционных рисков, возникающих при реализации функций Министерства природных ресурсов и экологии Республики Карелия и мер по их минимизации, согласно приложению к настоящему приказу.</w:t>
      </w:r>
    </w:p>
    <w:p w:rsidR="004616FC" w:rsidRPr="000B331F" w:rsidRDefault="000B331F" w:rsidP="000B33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Возложить на руководителей структурных подразделений Министерства природных ресурсов и экологии персональную ответственность </w:t>
      </w:r>
      <w:r w:rsidR="004616FC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за</w:t>
      </w:r>
      <w:proofErr w:type="gramEnd"/>
      <w:r w:rsidRPr="000B331F">
        <w:rPr>
          <w:color w:val="000000"/>
          <w:sz w:val="28"/>
          <w:szCs w:val="28"/>
        </w:rPr>
        <w:t>:</w:t>
      </w:r>
    </w:p>
    <w:p w:rsidR="000B331F" w:rsidRDefault="000B331F" w:rsidP="000B33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проведение мониторинга исполнения должностных обязанностей государственными  гражданскими служащими, в непосредственном подчинении  и исполняющим </w:t>
      </w:r>
      <w:proofErr w:type="spellStart"/>
      <w:r>
        <w:rPr>
          <w:color w:val="000000"/>
          <w:sz w:val="28"/>
          <w:szCs w:val="28"/>
        </w:rPr>
        <w:t>коррупционно</w:t>
      </w:r>
      <w:proofErr w:type="spellEnd"/>
      <w:r>
        <w:rPr>
          <w:color w:val="000000"/>
          <w:sz w:val="28"/>
          <w:szCs w:val="28"/>
        </w:rPr>
        <w:t>-опасные функции</w:t>
      </w:r>
      <w:r w:rsidRPr="000B331F">
        <w:rPr>
          <w:color w:val="000000"/>
          <w:sz w:val="28"/>
          <w:szCs w:val="28"/>
        </w:rPr>
        <w:t>;</w:t>
      </w:r>
    </w:p>
    <w:p w:rsidR="000B331F" w:rsidRDefault="000B331F" w:rsidP="000B33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выполнение мероприятий по минимизации коррупционных рисков при осуществлении исполнения должностных обязанностей государственными гражданскими служащими, находящимися в непосредственном подчинении и исполняющим </w:t>
      </w:r>
      <w:proofErr w:type="spellStart"/>
      <w:r>
        <w:rPr>
          <w:color w:val="000000"/>
          <w:sz w:val="28"/>
          <w:szCs w:val="28"/>
        </w:rPr>
        <w:t>коррупионно</w:t>
      </w:r>
      <w:proofErr w:type="spellEnd"/>
      <w:r>
        <w:rPr>
          <w:color w:val="000000"/>
          <w:sz w:val="28"/>
          <w:szCs w:val="28"/>
        </w:rPr>
        <w:t>-опасные функции.</w:t>
      </w:r>
    </w:p>
    <w:p w:rsidR="000B331F" w:rsidRDefault="000B331F" w:rsidP="000B33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0B331F" w:rsidRDefault="000B331F" w:rsidP="000B331F">
      <w:pPr>
        <w:ind w:firstLine="708"/>
        <w:jc w:val="both"/>
        <w:rPr>
          <w:color w:val="000000"/>
          <w:sz w:val="28"/>
          <w:szCs w:val="28"/>
        </w:rPr>
      </w:pPr>
    </w:p>
    <w:p w:rsidR="000B331F" w:rsidRDefault="000B331F" w:rsidP="000B331F">
      <w:pPr>
        <w:ind w:firstLine="708"/>
        <w:jc w:val="both"/>
        <w:rPr>
          <w:color w:val="000000"/>
          <w:sz w:val="28"/>
          <w:szCs w:val="28"/>
        </w:rPr>
      </w:pPr>
    </w:p>
    <w:p w:rsidR="000B331F" w:rsidRDefault="000B331F" w:rsidP="000B331F">
      <w:pPr>
        <w:ind w:firstLine="708"/>
        <w:jc w:val="both"/>
        <w:rPr>
          <w:color w:val="000000"/>
          <w:sz w:val="28"/>
          <w:szCs w:val="28"/>
        </w:rPr>
      </w:pPr>
    </w:p>
    <w:p w:rsidR="000B331F" w:rsidRDefault="000B331F" w:rsidP="000B33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Министр                                                                                              А.А. Щепин  </w:t>
      </w:r>
    </w:p>
    <w:p w:rsidR="00321C16" w:rsidRDefault="00321C16" w:rsidP="000B331F">
      <w:pPr>
        <w:ind w:firstLine="708"/>
        <w:jc w:val="both"/>
        <w:rPr>
          <w:color w:val="000000"/>
          <w:sz w:val="28"/>
          <w:szCs w:val="28"/>
        </w:rPr>
      </w:pPr>
    </w:p>
    <w:p w:rsidR="00321C16" w:rsidRDefault="00321C16" w:rsidP="000B331F">
      <w:pPr>
        <w:ind w:firstLine="708"/>
        <w:jc w:val="both"/>
        <w:rPr>
          <w:color w:val="000000"/>
          <w:sz w:val="28"/>
          <w:szCs w:val="28"/>
        </w:rPr>
      </w:pPr>
    </w:p>
    <w:p w:rsidR="00326CF8" w:rsidRDefault="00326CF8" w:rsidP="000B331F">
      <w:pPr>
        <w:ind w:firstLine="708"/>
        <w:jc w:val="both"/>
        <w:rPr>
          <w:color w:val="000000"/>
          <w:sz w:val="28"/>
          <w:szCs w:val="28"/>
        </w:rPr>
      </w:pPr>
    </w:p>
    <w:p w:rsidR="00326CF8" w:rsidRDefault="00326CF8" w:rsidP="000B331F">
      <w:pPr>
        <w:ind w:firstLine="708"/>
        <w:jc w:val="both"/>
        <w:rPr>
          <w:color w:val="000000"/>
          <w:sz w:val="28"/>
          <w:szCs w:val="28"/>
        </w:rPr>
      </w:pPr>
    </w:p>
    <w:p w:rsidR="00321C16" w:rsidRDefault="00321C16" w:rsidP="00321C16">
      <w:pPr>
        <w:spacing w:line="360" w:lineRule="auto"/>
        <w:rPr>
          <w:sz w:val="27"/>
          <w:szCs w:val="27"/>
        </w:rPr>
      </w:pPr>
    </w:p>
    <w:p w:rsidR="003D4A32" w:rsidRDefault="003D4A32" w:rsidP="00321C16">
      <w:pPr>
        <w:spacing w:line="360" w:lineRule="auto"/>
        <w:rPr>
          <w:sz w:val="27"/>
          <w:szCs w:val="27"/>
        </w:rPr>
      </w:pPr>
    </w:p>
    <w:p w:rsidR="003D4A32" w:rsidRDefault="003D4A32" w:rsidP="00321C16">
      <w:pPr>
        <w:spacing w:line="360" w:lineRule="auto"/>
        <w:rPr>
          <w:sz w:val="27"/>
          <w:szCs w:val="27"/>
        </w:rPr>
        <w:sectPr w:rsidR="003D4A32" w:rsidSect="00321C16">
          <w:pgSz w:w="11906" w:h="16838"/>
          <w:pgMar w:top="530" w:right="567" w:bottom="1134" w:left="1134" w:header="709" w:footer="709" w:gutter="0"/>
          <w:cols w:space="708"/>
          <w:docGrid w:linePitch="360"/>
        </w:sectPr>
      </w:pPr>
    </w:p>
    <w:p w:rsidR="003D4A32" w:rsidRPr="003D4A32" w:rsidRDefault="003D4A32" w:rsidP="003D4A32">
      <w:pPr>
        <w:spacing w:line="360" w:lineRule="auto"/>
        <w:jc w:val="right"/>
        <w:rPr>
          <w:sz w:val="27"/>
          <w:szCs w:val="27"/>
        </w:rPr>
      </w:pPr>
      <w:r w:rsidRPr="003D4A32">
        <w:rPr>
          <w:sz w:val="27"/>
          <w:szCs w:val="27"/>
        </w:rPr>
        <w:lastRenderedPageBreak/>
        <w:t xml:space="preserve">Приложение к приказу </w:t>
      </w:r>
    </w:p>
    <w:p w:rsidR="003D4A32" w:rsidRPr="003D4A32" w:rsidRDefault="003D4A32" w:rsidP="003D4A32">
      <w:pPr>
        <w:spacing w:line="360" w:lineRule="auto"/>
        <w:jc w:val="right"/>
        <w:rPr>
          <w:sz w:val="27"/>
          <w:szCs w:val="27"/>
        </w:rPr>
      </w:pPr>
      <w:r w:rsidRPr="003D4A32">
        <w:rPr>
          <w:sz w:val="27"/>
          <w:szCs w:val="27"/>
        </w:rPr>
        <w:t>Министерства  природных ресурсов и экологии Республики Карелия</w:t>
      </w:r>
    </w:p>
    <w:p w:rsidR="003D4A32" w:rsidRPr="003D4A32" w:rsidRDefault="003D4A32" w:rsidP="003D4A32">
      <w:pPr>
        <w:spacing w:line="360" w:lineRule="auto"/>
        <w:jc w:val="right"/>
        <w:rPr>
          <w:sz w:val="27"/>
          <w:szCs w:val="27"/>
        </w:rPr>
      </w:pPr>
    </w:p>
    <w:p w:rsidR="003D4A32" w:rsidRPr="003D4A32" w:rsidRDefault="003D4A32" w:rsidP="003D4A32">
      <w:pPr>
        <w:spacing w:line="360" w:lineRule="auto"/>
        <w:jc w:val="right"/>
        <w:rPr>
          <w:sz w:val="27"/>
          <w:szCs w:val="27"/>
        </w:rPr>
      </w:pPr>
      <w:r w:rsidRPr="003D4A32">
        <w:rPr>
          <w:sz w:val="27"/>
          <w:szCs w:val="27"/>
        </w:rPr>
        <w:t>от 20.12.2019 г. № 2321</w:t>
      </w:r>
    </w:p>
    <w:p w:rsidR="003D4A32" w:rsidRPr="003D4A32" w:rsidRDefault="003D4A32" w:rsidP="003D4A32">
      <w:pPr>
        <w:spacing w:line="360" w:lineRule="auto"/>
        <w:rPr>
          <w:sz w:val="27"/>
          <w:szCs w:val="27"/>
        </w:rPr>
      </w:pPr>
    </w:p>
    <w:p w:rsidR="003D4A32" w:rsidRPr="003D4A32" w:rsidRDefault="003D4A32" w:rsidP="003D4A32">
      <w:pPr>
        <w:spacing w:line="360" w:lineRule="auto"/>
        <w:rPr>
          <w:sz w:val="27"/>
          <w:szCs w:val="27"/>
        </w:rPr>
      </w:pPr>
    </w:p>
    <w:p w:rsidR="003D4A32" w:rsidRPr="003D4A32" w:rsidRDefault="003D4A32" w:rsidP="003D4A32">
      <w:pPr>
        <w:spacing w:line="360" w:lineRule="auto"/>
        <w:jc w:val="center"/>
        <w:rPr>
          <w:b/>
          <w:bCs/>
          <w:iCs/>
          <w:sz w:val="27"/>
          <w:szCs w:val="27"/>
        </w:rPr>
      </w:pPr>
      <w:r w:rsidRPr="003D4A32">
        <w:rPr>
          <w:b/>
          <w:bCs/>
          <w:iCs/>
          <w:sz w:val="27"/>
          <w:szCs w:val="27"/>
        </w:rPr>
        <w:t>Карта коррупционных рисков и мер по их минимизации</w:t>
      </w:r>
    </w:p>
    <w:p w:rsidR="003D4A32" w:rsidRPr="003D4A32" w:rsidRDefault="003D4A32" w:rsidP="003D4A32">
      <w:pPr>
        <w:spacing w:line="360" w:lineRule="auto"/>
        <w:jc w:val="center"/>
        <w:rPr>
          <w:b/>
          <w:bCs/>
          <w:iCs/>
          <w:sz w:val="27"/>
          <w:szCs w:val="27"/>
        </w:rPr>
      </w:pPr>
      <w:r w:rsidRPr="003D4A32">
        <w:rPr>
          <w:b/>
          <w:bCs/>
          <w:iCs/>
          <w:sz w:val="27"/>
          <w:szCs w:val="27"/>
        </w:rPr>
        <w:t>Министерства природных ресурсов и экологии  Республики Карелия</w:t>
      </w:r>
    </w:p>
    <w:p w:rsidR="003D4A32" w:rsidRPr="003D4A32" w:rsidRDefault="003D4A32" w:rsidP="003D4A32">
      <w:pPr>
        <w:spacing w:line="360" w:lineRule="auto"/>
        <w:rPr>
          <w:b/>
          <w:bCs/>
          <w:iCs/>
          <w:sz w:val="27"/>
          <w:szCs w:val="27"/>
        </w:rPr>
      </w:pPr>
    </w:p>
    <w:p w:rsidR="003D4A32" w:rsidRPr="003D4A32" w:rsidRDefault="003D4A32" w:rsidP="003D4A32">
      <w:pPr>
        <w:spacing w:line="360" w:lineRule="auto"/>
        <w:rPr>
          <w:b/>
          <w:bCs/>
          <w:iCs/>
          <w:sz w:val="27"/>
          <w:szCs w:val="27"/>
        </w:rPr>
      </w:pPr>
    </w:p>
    <w:p w:rsidR="003D4A32" w:rsidRPr="003D4A32" w:rsidRDefault="003D4A32" w:rsidP="003D4A32">
      <w:pPr>
        <w:spacing w:line="360" w:lineRule="auto"/>
        <w:rPr>
          <w:b/>
          <w:bCs/>
          <w:iCs/>
          <w:sz w:val="27"/>
          <w:szCs w:val="27"/>
        </w:rPr>
      </w:pPr>
    </w:p>
    <w:tbl>
      <w:tblPr>
        <w:tblW w:w="15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5"/>
        <w:gridCol w:w="5937"/>
        <w:gridCol w:w="11"/>
        <w:gridCol w:w="2280"/>
        <w:gridCol w:w="1845"/>
        <w:gridCol w:w="3375"/>
        <w:gridCol w:w="11"/>
        <w:gridCol w:w="14"/>
        <w:gridCol w:w="1565"/>
      </w:tblGrid>
      <w:tr w:rsidR="003D4A32" w:rsidRPr="003D4A32" w:rsidTr="0043089E">
        <w:trPr>
          <w:jc w:val="center"/>
        </w:trPr>
        <w:tc>
          <w:tcPr>
            <w:tcW w:w="667" w:type="dxa"/>
            <w:gridSpan w:val="2"/>
            <w:vAlign w:val="center"/>
          </w:tcPr>
          <w:p w:rsidR="003D4A32" w:rsidRPr="003D4A32" w:rsidRDefault="003D4A32" w:rsidP="003D4A32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bookmarkStart w:id="0" w:name="_GoBack" w:colFirst="1" w:colLast="5"/>
            <w:r w:rsidRPr="003D4A32">
              <w:rPr>
                <w:b/>
                <w:bCs/>
                <w:sz w:val="27"/>
                <w:szCs w:val="27"/>
              </w:rPr>
              <w:t>№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b/>
                <w:bCs/>
                <w:sz w:val="27"/>
                <w:szCs w:val="27"/>
              </w:rPr>
              <w:t>п</w:t>
            </w:r>
            <w:proofErr w:type="gramEnd"/>
            <w:r w:rsidRPr="003D4A32">
              <w:rPr>
                <w:b/>
                <w:bCs/>
                <w:sz w:val="27"/>
                <w:szCs w:val="27"/>
              </w:rPr>
              <w:t>/п</w:t>
            </w:r>
          </w:p>
        </w:tc>
        <w:tc>
          <w:tcPr>
            <w:tcW w:w="5948" w:type="dxa"/>
            <w:gridSpan w:val="2"/>
            <w:vAlign w:val="center"/>
          </w:tcPr>
          <w:p w:rsidR="003D4A32" w:rsidRPr="003D4A32" w:rsidRDefault="003D4A32" w:rsidP="006D0E3A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Административная процедура</w:t>
            </w:r>
          </w:p>
        </w:tc>
        <w:tc>
          <w:tcPr>
            <w:tcW w:w="2280" w:type="dxa"/>
            <w:vAlign w:val="center"/>
          </w:tcPr>
          <w:p w:rsidR="003D4A32" w:rsidRPr="003D4A32" w:rsidRDefault="003D4A32" w:rsidP="006D0E3A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Коррупционный риск</w:t>
            </w:r>
          </w:p>
        </w:tc>
        <w:tc>
          <w:tcPr>
            <w:tcW w:w="1845" w:type="dxa"/>
            <w:vAlign w:val="center"/>
          </w:tcPr>
          <w:p w:rsidR="003D4A32" w:rsidRPr="003D4A32" w:rsidRDefault="003D4A32" w:rsidP="006D0E3A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Должность*, замещение которой связано с коррупционными рисками</w:t>
            </w:r>
          </w:p>
        </w:tc>
        <w:tc>
          <w:tcPr>
            <w:tcW w:w="3400" w:type="dxa"/>
            <w:gridSpan w:val="3"/>
            <w:vAlign w:val="center"/>
          </w:tcPr>
          <w:p w:rsidR="003D4A32" w:rsidRPr="003D4A32" w:rsidRDefault="003D4A32" w:rsidP="006D0E3A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Меры по минимизации</w:t>
            </w:r>
          </w:p>
        </w:tc>
        <w:tc>
          <w:tcPr>
            <w:tcW w:w="1565" w:type="dxa"/>
            <w:vAlign w:val="center"/>
          </w:tcPr>
          <w:p w:rsidR="003D4A32" w:rsidRPr="003D4A32" w:rsidRDefault="003D4A32" w:rsidP="006D0E3A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Срок реализации мер</w:t>
            </w:r>
          </w:p>
        </w:tc>
      </w:tr>
      <w:bookmarkEnd w:id="0"/>
      <w:tr w:rsidR="003D4A32" w:rsidRPr="003D4A32" w:rsidTr="0043089E">
        <w:trPr>
          <w:jc w:val="center"/>
        </w:trPr>
        <w:tc>
          <w:tcPr>
            <w:tcW w:w="667" w:type="dxa"/>
            <w:gridSpan w:val="2"/>
            <w:vAlign w:val="center"/>
          </w:tcPr>
          <w:p w:rsidR="003D4A32" w:rsidRPr="003D4A32" w:rsidRDefault="003D4A32" w:rsidP="003D4A32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3D4A32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5948" w:type="dxa"/>
            <w:gridSpan w:val="2"/>
            <w:vAlign w:val="center"/>
          </w:tcPr>
          <w:p w:rsidR="003D4A32" w:rsidRPr="003D4A32" w:rsidRDefault="003D4A32" w:rsidP="003D4A32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3D4A32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280" w:type="dxa"/>
            <w:vAlign w:val="center"/>
          </w:tcPr>
          <w:p w:rsidR="003D4A32" w:rsidRPr="003D4A32" w:rsidRDefault="003D4A32" w:rsidP="003D4A32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3D4A32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845" w:type="dxa"/>
            <w:vAlign w:val="center"/>
          </w:tcPr>
          <w:p w:rsidR="003D4A32" w:rsidRPr="003D4A32" w:rsidRDefault="003D4A32" w:rsidP="003D4A32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3D4A32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3400" w:type="dxa"/>
            <w:gridSpan w:val="3"/>
            <w:vAlign w:val="center"/>
          </w:tcPr>
          <w:p w:rsidR="003D4A32" w:rsidRPr="003D4A32" w:rsidRDefault="003D4A32" w:rsidP="003D4A32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3D4A32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565" w:type="dxa"/>
            <w:vAlign w:val="center"/>
          </w:tcPr>
          <w:p w:rsidR="003D4A32" w:rsidRPr="003D4A32" w:rsidRDefault="003D4A32" w:rsidP="003D4A32">
            <w:pPr>
              <w:spacing w:line="360" w:lineRule="auto"/>
              <w:rPr>
                <w:b/>
                <w:bCs/>
                <w:sz w:val="27"/>
                <w:szCs w:val="27"/>
              </w:rPr>
            </w:pPr>
          </w:p>
        </w:tc>
      </w:tr>
      <w:tr w:rsidR="003D4A32" w:rsidRPr="003D4A32" w:rsidTr="0043089E">
        <w:trPr>
          <w:trHeight w:val="70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1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Организация и осуществление закупок товаров, работ, услуг для государственных нужд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необоснованных преимуще</w:t>
            </w:r>
            <w:proofErr w:type="gramStart"/>
            <w:r w:rsidRPr="003D4A32">
              <w:rPr>
                <w:sz w:val="27"/>
                <w:szCs w:val="27"/>
              </w:rPr>
              <w:t>ств дл</w:t>
            </w:r>
            <w:proofErr w:type="gramEnd"/>
            <w:r w:rsidRPr="003D4A32">
              <w:rPr>
                <w:sz w:val="27"/>
                <w:szCs w:val="27"/>
              </w:rPr>
              <w:t xml:space="preserve">я </w:t>
            </w:r>
            <w:r w:rsidRPr="003D4A32">
              <w:rPr>
                <w:sz w:val="27"/>
                <w:szCs w:val="27"/>
              </w:rPr>
              <w:lastRenderedPageBreak/>
              <w:t>отдельных лиц при осуществлении закупок товаров, работ, услуг;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при подготовке обоснования начальной (максимальной) цены контракта необоснованно: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– расширен (ограничен) круг возможных участников закупки,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– необоснованно завышена (занижена) начальная (максимальная) </w:t>
            </w:r>
            <w:r w:rsidRPr="003D4A32">
              <w:rPr>
                <w:sz w:val="27"/>
                <w:szCs w:val="27"/>
              </w:rPr>
              <w:lastRenderedPageBreak/>
              <w:t>цена контракта;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подготовка проектов контрактов (договоров) на выполнение уже фактически выполненных работ, либо уже оказанных услуг;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предоставление неполной или некорректной информации о закупке, подмена разъяснений ссылками на документацию о закупке;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подмена документов в </w:t>
            </w:r>
            <w:r w:rsidRPr="003D4A32">
              <w:rPr>
                <w:sz w:val="27"/>
                <w:szCs w:val="27"/>
              </w:rPr>
              <w:lastRenderedPageBreak/>
              <w:t>интересах какого-либо участника в обмен на полученное (обещанное) вознаграждение;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принятие исполнения поставщиком обязательств по государственному контракту, не соответствующих требованиям государственного контракта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br/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Консультант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разъяснение государственным гражданским служащим:</w:t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положений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подготовка отчета об исследовании рынка начальной цены контракта;</w:t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 xml:space="preserve">нормативное регулирование порядка и </w:t>
            </w:r>
            <w:r w:rsidRPr="003D4A32">
              <w:rPr>
                <w:bCs/>
                <w:sz w:val="27"/>
                <w:szCs w:val="27"/>
              </w:rPr>
              <w:lastRenderedPageBreak/>
              <w:t xml:space="preserve">сроков совершения действий служащим при осуществлении </w:t>
            </w:r>
            <w:proofErr w:type="spellStart"/>
            <w:r w:rsidRPr="003D4A32">
              <w:rPr>
                <w:bCs/>
                <w:sz w:val="27"/>
                <w:szCs w:val="27"/>
              </w:rPr>
              <w:t>коррупционно</w:t>
            </w:r>
            <w:proofErr w:type="spellEnd"/>
            <w:r w:rsidRPr="003D4A32">
              <w:rPr>
                <w:bCs/>
                <w:sz w:val="27"/>
                <w:szCs w:val="27"/>
              </w:rPr>
              <w:t>-опасной функции;</w:t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публичное вскрытие конвертов и открытие доступа к заявкам, поданным в электронном виде;</w:t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 xml:space="preserve">размещение документов о приемке и отчета об исполнении </w:t>
            </w:r>
            <w:proofErr w:type="spellStart"/>
            <w:r w:rsidRPr="003D4A32">
              <w:rPr>
                <w:bCs/>
                <w:sz w:val="27"/>
                <w:szCs w:val="27"/>
              </w:rPr>
              <w:t>госконтракта</w:t>
            </w:r>
            <w:proofErr w:type="spellEnd"/>
            <w:r w:rsidRPr="003D4A32">
              <w:rPr>
                <w:bCs/>
                <w:sz w:val="27"/>
                <w:szCs w:val="27"/>
              </w:rPr>
              <w:t xml:space="preserve"> в открытом доступе в ЕИС.</w:t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ab/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Создание контрактной службы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 xml:space="preserve">Постоянно </w:t>
            </w:r>
          </w:p>
        </w:tc>
      </w:tr>
      <w:tr w:rsidR="003D4A32" w:rsidRPr="003D4A32" w:rsidTr="0043089E">
        <w:trPr>
          <w:trHeight w:val="9947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Разработка лесного плана Республики Карелия, лесохозяйственных регламентов,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Проведение государственной экспертизы проектов освоения лесов.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Внесение необоснованной информации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 том числе за вознаграждение, обещанное лицами, использующими леса в качестве платы за ее внесение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Подготовка и утверждение положительного / отрицательного заключение государственной экспертизы проектов освоения лесов в отсутствие правовых оснований для этого, в том числе за вознаграждение, </w:t>
            </w:r>
            <w:r w:rsidRPr="003D4A32">
              <w:rPr>
                <w:sz w:val="27"/>
                <w:szCs w:val="27"/>
              </w:rPr>
              <w:lastRenderedPageBreak/>
              <w:t>обещанное лицами, использующими леса в качестве платы за подготовку соответствующего заключения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</w:t>
            </w:r>
            <w:r w:rsidRPr="003D4A32">
              <w:rPr>
                <w:sz w:val="27"/>
                <w:szCs w:val="27"/>
              </w:rPr>
              <w:lastRenderedPageBreak/>
              <w:t>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9521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Предоставление в пределах земель лесного фонда лесных участков в постоянное (бессрочное) пользование, аренду, безвозмездное срочное пользование, а также заключение договоров купли-продажи лесных насаждений, в том числе организация и проведение соответствующих аукционов.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Необоснованное предоставление преимуществ / ограничений отдельным субъектам при предоставлении лесных участков или лесных насаждений;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занижение / завышение платы за использование лесов, подлежащей уплате в доход бюджетов бюджетной системы Российской Федерации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i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i/>
                <w:sz w:val="27"/>
                <w:szCs w:val="27"/>
              </w:rPr>
            </w:pP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9096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3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Выдача разрешения на выполнение работ по геологическому изучению недр на землях лесного фонда.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Необоснованное предоставление преимуществ / ограничений отдельным субъектам при предоставлении лесных участков или лесных насаждений;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занижение / завышение платы за использование лесов, подлежащей уплате в доход бюджетов бюджетной системы Российской Федерации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i/>
                <w:sz w:val="27"/>
                <w:szCs w:val="27"/>
              </w:rPr>
            </w:pP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1531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>Осуществление на землях лесного фонда федерального государственного лесного надзора (лесной охраны), федерального государственного пожарного надзора в лесах, за исключением случаев, предусмотренных пунктами 36 и 37 статьи 81 Лесного кодекса Российской Федерации, а также проведение на землях лесного фонда лесоустройства, за исключением случаев, предусмотренных пунктами 1 и 2 части 1 статьи 68 Лесного кодекса Российской Федерации.</w:t>
            </w:r>
            <w:proofErr w:type="gramEnd"/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 возбуждение производства по делу об административном правонарушении, не смотря на наличие установленных фактов нарушений лесного законодательства;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склонение государственного лесного инспектора к получению денежной суммы или подарки в </w:t>
            </w:r>
            <w:r w:rsidRPr="003D4A32">
              <w:rPr>
                <w:sz w:val="27"/>
                <w:szCs w:val="27"/>
              </w:rPr>
              <w:lastRenderedPageBreak/>
              <w:t>качестве вознаграждение за не возбуждение производства по делу об административном правонарушении;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 пресечение совершения нарушений лесного законодательства; не передача информации о совершенном / совершаемом правонарушении в правоохранитель</w:t>
            </w:r>
            <w:r w:rsidRPr="003D4A32">
              <w:rPr>
                <w:sz w:val="27"/>
                <w:szCs w:val="27"/>
              </w:rPr>
              <w:lastRenderedPageBreak/>
              <w:t>ные органы для принятия мер реагирования в пределах компетенции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Размещение на официальном сайте Министерства  в информационно-телекоммуникационной сети «Интернет» плана проведения плановых проверок на очередной год;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привлечение к участию в осуществлении контрольно-надзорных мероприятий общественных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инспекторов;</w:t>
            </w:r>
          </w:p>
          <w:p w:rsidR="003D4A32" w:rsidRPr="003D4A32" w:rsidRDefault="003D4A32" w:rsidP="003D4A32">
            <w:pPr>
              <w:spacing w:line="360" w:lineRule="auto"/>
              <w:rPr>
                <w:i/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разъяснение государственным гражданским служащим, сотрудникам лесничеств об обязанности незамедлительно сообщить </w:t>
            </w:r>
            <w:r w:rsidRPr="003D4A32">
              <w:rPr>
                <w:sz w:val="27"/>
                <w:szCs w:val="27"/>
              </w:rPr>
              <w:lastRenderedPageBreak/>
              <w:t>представителю нанимателя, руководителю лесничества о склонении его к совершению коррупционного правонарушения, и о мерах ответственности за совершение коррупционных правонарушений.</w:t>
            </w: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Организация работы с лесозаготовительными предприятиями по вопросам содержания и строительства дорог лесохозяйственного назначения.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Необоснованное предоставление преимуществ / ограничений отдельным субъектам при организации работы  лесозаготовительными предприятиями по вопросам содержания и строительства дорог лесохозяйственно</w:t>
            </w:r>
            <w:r w:rsidRPr="003D4A32">
              <w:rPr>
                <w:sz w:val="27"/>
                <w:szCs w:val="27"/>
              </w:rPr>
              <w:lastRenderedPageBreak/>
              <w:t>го назначения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7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установление четкой регламентации способа и </w:t>
            </w:r>
            <w:r w:rsidRPr="003D4A32">
              <w:rPr>
                <w:sz w:val="27"/>
                <w:szCs w:val="27"/>
              </w:rPr>
              <w:lastRenderedPageBreak/>
              <w:t>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9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247"/>
          <w:jc w:val="center"/>
        </w:trPr>
        <w:tc>
          <w:tcPr>
            <w:tcW w:w="15705" w:type="dxa"/>
            <w:gridSpan w:val="10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 области водных отношений</w:t>
            </w:r>
          </w:p>
        </w:tc>
      </w:tr>
      <w:tr w:rsidR="003D4A32" w:rsidRPr="003D4A32" w:rsidTr="0043089E">
        <w:trPr>
          <w:trHeight w:val="1414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1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Организация проведения аукционов на право заключения договоров водопользования в части использования акватории водного объекта, в том числе для рекреационных целей в случаях, установленных законодательством Российской Федерации;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Необоснованное предоставление преимуществ / ограничений отдельным субъектам при проведении аукционов, в том числе и за вознаграждение</w:t>
            </w:r>
            <w:proofErr w:type="gramStart"/>
            <w:r w:rsidRPr="003D4A32">
              <w:rPr>
                <w:sz w:val="27"/>
                <w:szCs w:val="27"/>
              </w:rPr>
              <w:t xml:space="preserve"> ,</w:t>
            </w:r>
            <w:proofErr w:type="gramEnd"/>
            <w:r w:rsidRPr="003D4A32">
              <w:rPr>
                <w:sz w:val="27"/>
                <w:szCs w:val="27"/>
              </w:rPr>
              <w:t xml:space="preserve"> обещанного лицами </w:t>
            </w:r>
            <w:r w:rsidRPr="003D4A32">
              <w:rPr>
                <w:sz w:val="27"/>
                <w:szCs w:val="27"/>
              </w:rPr>
              <w:lastRenderedPageBreak/>
              <w:t>принимающими участие в аукционе.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</w:t>
            </w:r>
            <w:r w:rsidRPr="003D4A32">
              <w:rPr>
                <w:sz w:val="27"/>
                <w:szCs w:val="27"/>
              </w:rPr>
              <w:lastRenderedPageBreak/>
              <w:t>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Осуществление предоставления водных объектов или их частей, находящихся в собственности Республики Карелия, в пользование на основании договоров водопользования, решений о предоставлении водных объектов в пользование.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Необоснованное предоставление преимуществ / ограничений отдельным субъектам при предоставлении </w:t>
            </w:r>
            <w:proofErr w:type="gramStart"/>
            <w:r w:rsidRPr="003D4A32">
              <w:rPr>
                <w:sz w:val="27"/>
                <w:szCs w:val="27"/>
              </w:rPr>
              <w:t>в</w:t>
            </w:r>
            <w:proofErr w:type="gramEnd"/>
            <w:r w:rsidRPr="003D4A32">
              <w:rPr>
                <w:sz w:val="27"/>
                <w:szCs w:val="27"/>
              </w:rPr>
              <w:t xml:space="preserve"> </w:t>
            </w:r>
            <w:proofErr w:type="gramStart"/>
            <w:r w:rsidRPr="003D4A32">
              <w:rPr>
                <w:sz w:val="27"/>
                <w:szCs w:val="27"/>
              </w:rPr>
              <w:t>объектов</w:t>
            </w:r>
            <w:proofErr w:type="gramEnd"/>
            <w:r w:rsidRPr="003D4A32">
              <w:rPr>
                <w:sz w:val="27"/>
                <w:szCs w:val="27"/>
              </w:rPr>
              <w:t xml:space="preserve"> водопользования;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занижение / </w:t>
            </w:r>
            <w:r w:rsidRPr="003D4A32">
              <w:rPr>
                <w:sz w:val="27"/>
                <w:szCs w:val="27"/>
              </w:rPr>
              <w:lastRenderedPageBreak/>
              <w:t>завышение платы за использование водных объектов, подлежащей уплате в доход бюджетов бюджетной системы Российской Федерации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Заместитель начальника </w:t>
            </w:r>
            <w:r w:rsidRPr="003D4A32">
              <w:rPr>
                <w:sz w:val="27"/>
                <w:szCs w:val="27"/>
              </w:rPr>
              <w:lastRenderedPageBreak/>
              <w:t>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</w:t>
            </w:r>
            <w:r w:rsidRPr="003D4A32">
              <w:rPr>
                <w:sz w:val="27"/>
                <w:szCs w:val="27"/>
              </w:rPr>
              <w:lastRenderedPageBreak/>
              <w:t>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3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 xml:space="preserve">Осуществление регионального государственного надзора в области использования и охраны водных объектов, за исключением водных объектов, подлежащих федеральному государственному надзору, а также за соблюдением особых условий водопользования и использования участков береговой полосы (в том числе участков примыкания к </w:t>
            </w:r>
            <w:r w:rsidRPr="003D4A32">
              <w:rPr>
                <w:sz w:val="27"/>
                <w:szCs w:val="27"/>
              </w:rPr>
              <w:lastRenderedPageBreak/>
              <w:t>гидроэнергетическим объектам) в границах охранных зон гидроэнергетических объектов, расположенных на водных объектах, подлежащих региональному государственному надзору за их использованием и охраной</w:t>
            </w:r>
            <w:proofErr w:type="gramEnd"/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Не возбуждение производства по делу об административном правонарушении, не смотря на наличие </w:t>
            </w:r>
            <w:r w:rsidRPr="003D4A32">
              <w:rPr>
                <w:sz w:val="27"/>
                <w:szCs w:val="27"/>
              </w:rPr>
              <w:lastRenderedPageBreak/>
              <w:t>установленных фактов нарушений законодательства;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склонение государственного экологического инспектора к получению денежной суммы или подарки в качестве вознаграждение за не возбуждение производства по делу об административном правонарушении;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не пресечение совершения нарушений законодательства; не передача информации о совершенном / совершаемом правонарушении в правоохранительные органы для принятия мер реагирования 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Начальники ГКУ РК-центральные лесничества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Заместители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начальников </w:t>
            </w:r>
            <w:r w:rsidRPr="003D4A32">
              <w:rPr>
                <w:sz w:val="27"/>
                <w:szCs w:val="27"/>
              </w:rPr>
              <w:lastRenderedPageBreak/>
              <w:t>ГКУ РК-центральные лесничества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Государственные лесные инспектора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Размещение на официальном сайте Министерства  в информационно-телекоммуникационной сети «Интернет» плана проведения плановых проверок на очередной </w:t>
            </w:r>
            <w:r w:rsidRPr="003D4A32">
              <w:rPr>
                <w:sz w:val="27"/>
                <w:szCs w:val="27"/>
              </w:rPr>
              <w:lastRenderedPageBreak/>
              <w:t>год;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привлечение к участию в осуществлении контрольно-надзорных мероприятий общественных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инспекторов;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служащим, об обязанности незамедлительно сообщить представителю нанимателя, о склонении его к совершению коррупционного правонарушения, и о мерах ответственности за совершение коррупционных правонарушений.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Утверждение проектов округов и зон санитарной охраны водных объектов, используемых для питьевого, хозяйственно-бытового водоснабжения и в лечебных целях, при наличии санитарно-эпидемиологического заключения о соответствии их санитарным правилам.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Утверждение/не утверждение проектов округов и зон санитарной охраны водных объектов, используемых </w:t>
            </w:r>
            <w:r w:rsidRPr="003D4A32">
              <w:rPr>
                <w:sz w:val="27"/>
                <w:szCs w:val="27"/>
              </w:rPr>
              <w:lastRenderedPageBreak/>
              <w:t>для питьевого, хозяйственно-бытового водоснабжения и в лечебных целях, в том числе за вознаграждение, обещанное лицами, использующими водные объекты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о склонении его к </w:t>
            </w:r>
            <w:r w:rsidRPr="003D4A32">
              <w:rPr>
                <w:sz w:val="27"/>
                <w:szCs w:val="27"/>
              </w:rPr>
              <w:lastRenderedPageBreak/>
              <w:t>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Предоставление водных объектов или их части, находящихся в федеральной собственности и расположенных на территории Республики Карелия, в пользование на основании договоров водопользования, решений о предоставлении </w:t>
            </w:r>
            <w:r w:rsidRPr="003D4A32">
              <w:rPr>
                <w:sz w:val="27"/>
                <w:szCs w:val="27"/>
              </w:rPr>
              <w:lastRenderedPageBreak/>
              <w:t>водных объектов в пользование, за исключением случаев, указанных в части 1 статьи 21 Водного кодекса Российской Федерации.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Необоснованное предоставление преимуществ / ограничений отдельным </w:t>
            </w:r>
            <w:r w:rsidRPr="003D4A32">
              <w:rPr>
                <w:sz w:val="27"/>
                <w:szCs w:val="27"/>
              </w:rPr>
              <w:lastRenderedPageBreak/>
              <w:t>субъектам при предоставлении объектов водопользования;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занижение / завышение платы за использование водных объектов, подлежащей уплате в доход бюджетов бюджетной системы Российской Федерации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</w:t>
            </w:r>
            <w:r w:rsidRPr="003D4A32">
              <w:rPr>
                <w:sz w:val="27"/>
                <w:szCs w:val="27"/>
              </w:rPr>
              <w:lastRenderedPageBreak/>
              <w:t>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195"/>
          <w:jc w:val="center"/>
        </w:trPr>
        <w:tc>
          <w:tcPr>
            <w:tcW w:w="15705" w:type="dxa"/>
            <w:gridSpan w:val="10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В сфере регулирования отношений недропользования</w:t>
            </w:r>
          </w:p>
        </w:tc>
      </w:tr>
      <w:tr w:rsidR="003D4A32" w:rsidRPr="003D4A32" w:rsidTr="0043089E">
        <w:trPr>
          <w:trHeight w:val="830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1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Предоставление права пользования участками недр местного значения.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Необоснованное предоставление </w:t>
            </w:r>
            <w:r w:rsidRPr="003D4A32">
              <w:rPr>
                <w:sz w:val="27"/>
                <w:szCs w:val="27"/>
              </w:rPr>
              <w:lastRenderedPageBreak/>
              <w:t>преимуществ / ограничений отдельным субъектам при предоставлении права пользования участками недр местного значения;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занижение / завышение платы за пользование участками недр местного значения, подлежащей уплате в доход бюджетов бюджетной системы </w:t>
            </w:r>
            <w:r w:rsidRPr="003D4A32">
              <w:rPr>
                <w:sz w:val="27"/>
                <w:szCs w:val="27"/>
              </w:rPr>
              <w:lastRenderedPageBreak/>
              <w:t>Российской Федерации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</w:t>
            </w:r>
            <w:r w:rsidRPr="003D4A32">
              <w:rPr>
                <w:sz w:val="27"/>
                <w:szCs w:val="27"/>
              </w:rPr>
              <w:lastRenderedPageBreak/>
              <w:t>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Утверждение/не утверждение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значения,  в том числе за вознаграждение, обещанное лицами, использующими участки недр </w:t>
            </w:r>
            <w:r w:rsidRPr="003D4A32">
              <w:rPr>
                <w:sz w:val="27"/>
                <w:szCs w:val="27"/>
              </w:rPr>
              <w:lastRenderedPageBreak/>
              <w:t>местного значения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Ведущий </w:t>
            </w:r>
            <w:r w:rsidRPr="003D4A32">
              <w:rPr>
                <w:sz w:val="27"/>
                <w:szCs w:val="27"/>
              </w:rPr>
              <w:lastRenderedPageBreak/>
              <w:t>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установление четкой регламентации способа и сроков совершения действий должностным лицом при участии в </w:t>
            </w:r>
            <w:r w:rsidRPr="003D4A32">
              <w:rPr>
                <w:sz w:val="27"/>
                <w:szCs w:val="27"/>
              </w:rPr>
              <w:lastRenderedPageBreak/>
              <w:t>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4560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3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Проведение аукциона на получение права пользования участком недр местного значения, принятие решения об утверждении результата аукциона на право пользования участком недр местного значения.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Необоснованное предоставление преимуществ / ограничений отдельным субъектам при предоставлении права пользования участками недр местного значения;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занижение / завышение платы за пользование участками недр местного </w:t>
            </w:r>
            <w:r w:rsidRPr="003D4A32">
              <w:rPr>
                <w:sz w:val="27"/>
                <w:szCs w:val="27"/>
              </w:rPr>
              <w:lastRenderedPageBreak/>
              <w:t>значения, подлежащей уплате в доход бюджетов бюджетной системы Российской Федерации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установление четкой регламентации способа и сроков совершения </w:t>
            </w:r>
            <w:r w:rsidRPr="003D4A32">
              <w:rPr>
                <w:sz w:val="27"/>
                <w:szCs w:val="27"/>
              </w:rPr>
              <w:lastRenderedPageBreak/>
              <w:t>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Осуществление оформления, государственной регистрации и выдачи лицензий на пользование участками недр местного значения, переоформление лицензий на пользование участками недр местного значения.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Необоснованное оформление/переоформление лицензии на пользовании участками недр местного значения 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Заместитель начальника </w:t>
            </w:r>
            <w:r w:rsidRPr="003D4A32">
              <w:rPr>
                <w:sz w:val="27"/>
                <w:szCs w:val="27"/>
              </w:rPr>
              <w:lastRenderedPageBreak/>
              <w:t>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</w:t>
            </w:r>
            <w:r w:rsidRPr="003D4A32">
              <w:rPr>
                <w:sz w:val="27"/>
                <w:szCs w:val="27"/>
              </w:rPr>
              <w:lastRenderedPageBreak/>
              <w:t>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Контроль выполнения условий пользования участками недр местного значения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Принятие решение не фиксировать выявленные нарушения.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Непринятие мер реагирования в случае выявления нарушений </w:t>
            </w:r>
            <w:r w:rsidRPr="003D4A32">
              <w:rPr>
                <w:sz w:val="27"/>
                <w:szCs w:val="27"/>
              </w:rPr>
              <w:lastRenderedPageBreak/>
              <w:t>обязательных требований.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Утверждение ежегодных планов мероприятий по </w:t>
            </w:r>
            <w:proofErr w:type="gramStart"/>
            <w:r w:rsidRPr="003D4A32">
              <w:rPr>
                <w:sz w:val="27"/>
                <w:szCs w:val="27"/>
              </w:rPr>
              <w:t>контролю за</w:t>
            </w:r>
            <w:proofErr w:type="gramEnd"/>
            <w:r w:rsidRPr="003D4A32">
              <w:rPr>
                <w:sz w:val="27"/>
                <w:szCs w:val="27"/>
              </w:rPr>
              <w:t xml:space="preserve"> выполнением  условий пользования участками недр местного значения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6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Организация и осуществление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 возбуждение производства по делу об административном правонарушении, не смотря на наличие </w:t>
            </w:r>
            <w:r w:rsidRPr="003D4A32">
              <w:rPr>
                <w:sz w:val="27"/>
                <w:szCs w:val="27"/>
              </w:rPr>
              <w:lastRenderedPageBreak/>
              <w:t>установленных фактов нарушений законодательства;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склонение государственного инспектора к получению денежной суммы или подарки в качестве вознаграждение за не возбуждение производства по делу об административном правонарушении;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 пресечение </w:t>
            </w:r>
            <w:r w:rsidRPr="003D4A32">
              <w:rPr>
                <w:sz w:val="27"/>
                <w:szCs w:val="27"/>
              </w:rPr>
              <w:lastRenderedPageBreak/>
              <w:t>совершения нарушений законодательства; не передача информации о совершенном / совершаемом правонарушении в правоохранительные органы для принятия мер реагирования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Начальник </w:t>
            </w:r>
            <w:r w:rsidRPr="003D4A32">
              <w:rPr>
                <w:sz w:val="27"/>
                <w:szCs w:val="27"/>
              </w:rPr>
              <w:lastRenderedPageBreak/>
              <w:t>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Размещение на официальном сайте Министерства  в информационно-телекоммуникационной сети «Интернет» плана проведения плановых проверок на очередной </w:t>
            </w:r>
            <w:r w:rsidRPr="003D4A32">
              <w:rPr>
                <w:sz w:val="27"/>
                <w:szCs w:val="27"/>
              </w:rPr>
              <w:lastRenderedPageBreak/>
              <w:t>год;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привлечение к участию в осуществлении контрольно-надзорных мероприятий общественных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инспекторов;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служащим, об обязанности незамедлительно сообщить представителю нанимателя, о склонении его к совершению коррупционного правонарушения, и о мерах ответственности за совершение коррупционных правонарушений.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7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Принятие в соответствии с законодательством Республики Карелия решения: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 xml:space="preserve">- предоставлении по результатам аукциона права пользования участком недр местного значения, включенным в перечень участков недр местного значения, утвержденный Министерством природных ресурсов и экологии Республики </w:t>
            </w:r>
            <w:r w:rsidRPr="003D4A32">
              <w:rPr>
                <w:sz w:val="27"/>
                <w:szCs w:val="27"/>
              </w:rPr>
              <w:lastRenderedPageBreak/>
              <w:t xml:space="preserve">Карелия (далее – Министерство), для разведки и добычи общераспространенных полезных ископаемых или для геологического изучения, разведки и добычи общераспространенных полезных ископаемых; </w:t>
            </w:r>
            <w:proofErr w:type="gramEnd"/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- о предоставлении права пользования участком недр местного значения для строительства и эксплуатации подземных сооружений местного и регионального значения, не связанных с добычей полезных ископаемых;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 xml:space="preserve">- о предоставлении права пользования участком недр местного значения, содержащим месторождение общераспространенных полезных ископаемых и включенным в перечень участков недр местного значения, утвержденный Министерством, для разведки и добычи общераспространенных полезных ископаемых открытого месторождения при установлении факта его открытия пользователем недр, проводившим работы по геологическому изучению такого участка недр в целях поисков и </w:t>
            </w:r>
            <w:r w:rsidRPr="003D4A32">
              <w:rPr>
                <w:sz w:val="27"/>
                <w:szCs w:val="27"/>
              </w:rPr>
              <w:lastRenderedPageBreak/>
              <w:t>оценки месторождений общераспространенных полезных ископаемых, за исключением проведения указанных</w:t>
            </w:r>
            <w:proofErr w:type="gramEnd"/>
            <w:r w:rsidRPr="003D4A32">
              <w:rPr>
                <w:sz w:val="27"/>
                <w:szCs w:val="27"/>
              </w:rPr>
              <w:t xml:space="preserve"> работ в соответствии с государственным контрактом;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- о предоставлении права краткосрочного (сроком до одного года) пользования участком недр местного значения для осуществления юридическим лицом (оператором) деятельности на участке недр местного значения, право </w:t>
            </w:r>
            <w:proofErr w:type="gramStart"/>
            <w:r w:rsidRPr="003D4A32">
              <w:rPr>
                <w:sz w:val="27"/>
                <w:szCs w:val="27"/>
              </w:rPr>
              <w:t>пользования</w:t>
            </w:r>
            <w:proofErr w:type="gramEnd"/>
            <w:r w:rsidRPr="003D4A32">
              <w:rPr>
                <w:sz w:val="27"/>
                <w:szCs w:val="27"/>
              </w:rPr>
              <w:t xml:space="preserve"> которым досрочно прекращено;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- о предоставлении права пользования участком недр местного значения, включенным в перечень участков недр местного значения, утвержденный Министерством, для его геологического изучения в целях поисков и оценки месторождений общераспространенных полезных ископаемых;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- о предоставлении  права пользования участком недр местного значения для геологического изучения в целях поисков и оценки подземных вод, для добычи подземных вод или для </w:t>
            </w:r>
            <w:r w:rsidRPr="003D4A32">
              <w:rPr>
                <w:sz w:val="27"/>
                <w:szCs w:val="27"/>
              </w:rPr>
              <w:lastRenderedPageBreak/>
              <w:t>геологического изучения в целях поисков и оценки подземных вод и их добычи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Необоснованное принятие указанных  решений,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в том числе за </w:t>
            </w:r>
            <w:r w:rsidRPr="003D4A32">
              <w:rPr>
                <w:sz w:val="27"/>
                <w:szCs w:val="27"/>
              </w:rPr>
              <w:lastRenderedPageBreak/>
              <w:t>вознаграждение, обещанное лицами, обратившимися за получением таких разрешений.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Начальник </w:t>
            </w:r>
            <w:r w:rsidRPr="003D4A32">
              <w:rPr>
                <w:sz w:val="27"/>
                <w:szCs w:val="27"/>
              </w:rPr>
              <w:lastRenderedPageBreak/>
              <w:t>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7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установление четкой регламентации способа и сроков совершения действий должностным </w:t>
            </w:r>
            <w:r w:rsidRPr="003D4A32">
              <w:rPr>
                <w:sz w:val="27"/>
                <w:szCs w:val="27"/>
              </w:rPr>
              <w:lastRenderedPageBreak/>
              <w:t>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9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2300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8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Согласование нормативов потерь общераспространенных полезных ископаемых, превышающих по величине нормативы, утвержденные в составе проектной документации.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Необоснованное согласование/</w:t>
            </w:r>
            <w:proofErr w:type="gramStart"/>
            <w:r w:rsidRPr="003D4A32">
              <w:rPr>
                <w:sz w:val="27"/>
                <w:szCs w:val="27"/>
              </w:rPr>
              <w:t>не согласование</w:t>
            </w:r>
            <w:proofErr w:type="gramEnd"/>
            <w:r w:rsidRPr="003D4A32">
              <w:rPr>
                <w:sz w:val="27"/>
                <w:szCs w:val="27"/>
              </w:rPr>
              <w:t xml:space="preserve">  нормативов потерь общераспространенных полезных ископаемых, превышающих по величине нормативы, утвержденные в составе проектной документации, в том числе за вознаграждение, обещанное лицами, </w:t>
            </w:r>
            <w:r w:rsidRPr="003D4A32">
              <w:rPr>
                <w:sz w:val="27"/>
                <w:szCs w:val="27"/>
              </w:rPr>
              <w:lastRenderedPageBreak/>
              <w:t>обратившимися за получением таких разрешений.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Ведущий </w:t>
            </w:r>
            <w:r w:rsidRPr="003D4A32">
              <w:rPr>
                <w:sz w:val="27"/>
                <w:szCs w:val="27"/>
              </w:rPr>
              <w:lastRenderedPageBreak/>
              <w:t>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установление четкой регламентации способа и сроков совершения действий должностным лицом при участии в </w:t>
            </w:r>
            <w:r w:rsidRPr="003D4A32">
              <w:rPr>
                <w:sz w:val="27"/>
                <w:szCs w:val="27"/>
              </w:rPr>
              <w:lastRenderedPageBreak/>
              <w:t>реализации полномочий Министерства</w:t>
            </w: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</w:tr>
      <w:tr w:rsidR="003D4A32" w:rsidRPr="003D4A32" w:rsidTr="0043089E">
        <w:trPr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9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Предоставление горных отводов для разработки общераспространенных полезных ископаемых.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установление четкой регламентации способа и </w:t>
            </w:r>
            <w:r w:rsidRPr="003D4A32">
              <w:rPr>
                <w:sz w:val="27"/>
                <w:szCs w:val="27"/>
              </w:rPr>
              <w:lastRenderedPageBreak/>
              <w:t>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</w:tr>
      <w:tr w:rsidR="003D4A32" w:rsidRPr="003D4A32" w:rsidTr="0043089E">
        <w:trPr>
          <w:trHeight w:val="221"/>
          <w:jc w:val="center"/>
        </w:trPr>
        <w:tc>
          <w:tcPr>
            <w:tcW w:w="15705" w:type="dxa"/>
            <w:gridSpan w:val="10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В области экологической экспертизы</w:t>
            </w:r>
          </w:p>
        </w:tc>
      </w:tr>
      <w:tr w:rsidR="003D4A32" w:rsidRPr="003D4A32" w:rsidTr="0043089E">
        <w:trPr>
          <w:trHeight w:val="1245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1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Организация и проведение государственной экологической экспертизы объектов регионального уровня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Подготовка необоснованного экспертного заключения том числе за вознаграждение, обещанное заинтересованными  лицами</w:t>
            </w:r>
            <w:proofErr w:type="gramStart"/>
            <w:r w:rsidRPr="003D4A32">
              <w:rPr>
                <w:sz w:val="27"/>
                <w:szCs w:val="27"/>
              </w:rPr>
              <w:t xml:space="preserve">., </w:t>
            </w:r>
            <w:proofErr w:type="gramEnd"/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</w:t>
            </w:r>
            <w:r w:rsidRPr="003D4A32">
              <w:rPr>
                <w:sz w:val="27"/>
                <w:szCs w:val="27"/>
              </w:rPr>
              <w:lastRenderedPageBreak/>
              <w:t xml:space="preserve">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227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Осуществление </w:t>
            </w:r>
            <w:proofErr w:type="gramStart"/>
            <w:r w:rsidRPr="003D4A32">
              <w:rPr>
                <w:sz w:val="27"/>
                <w:szCs w:val="27"/>
              </w:rPr>
              <w:t>контроля за</w:t>
            </w:r>
            <w:proofErr w:type="gramEnd"/>
            <w:r w:rsidRPr="003D4A32">
              <w:rPr>
                <w:sz w:val="27"/>
                <w:szCs w:val="27"/>
              </w:rPr>
              <w:t xml:space="preserve"> соблюдением законодательства об экологической экспертизе при осуществлении хозяйственной и иной деятельности на объектах, подлежащих региональному государственному экологическому надзору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 возбуждение производства по делу об административном правонарушении, не смотря на наличие установленных фактов нарушений законодательства;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склонение </w:t>
            </w:r>
            <w:r w:rsidRPr="003D4A32">
              <w:rPr>
                <w:sz w:val="27"/>
                <w:szCs w:val="27"/>
              </w:rPr>
              <w:lastRenderedPageBreak/>
              <w:t>государственного инспектора к получению денежной суммы или подарки в качестве вознаграждение за не возбуждение производства по делу об административном правонарушении;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 пресечение совершения нарушений законодательства; не передача информации о совершенном / </w:t>
            </w:r>
            <w:r w:rsidRPr="003D4A32">
              <w:rPr>
                <w:sz w:val="27"/>
                <w:szCs w:val="27"/>
              </w:rPr>
              <w:lastRenderedPageBreak/>
              <w:t>совершаемом правонарушении в правоохранительные органы для принятия мер реагирования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65" w:type="dxa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4135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1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Осуществление регионального государственного экологического надзора при осуществлении хозяйственной и иной деятельности, за исключением деятельности с использованием объектов, подлежащих федеральному государственному экологическому надзору: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-за выполнением экологических требований в области обращения с отходами;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-за охраной атмосферного воздуха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-предъявление исков о возмещении вреда окружающей среде, причиненного в результате нарушения законодательства в области охраны окружающей среды;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- выдача в установленном порядке разрешения на выброс вредных (загрязняющих) веществ в атмосферный воздух юридическим лицам и индивидуальным предпринимателям, имеющим стационарные источники выбросов вредных (загрязняющих) веществ в атмосферный воздух и не подлежащим федеральному государственному экологическому надзору;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- организация проведения экономической оценки воздействия на окружающую среду хозяйственной и иной деятельности;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- обращение в суд с требованием об ограничении, о приостановлении и (или) запрещении в установленном порядке хозяйственной и иной деятельности, осуществляемой с нарушением законодательства </w:t>
            </w:r>
            <w:r w:rsidRPr="003D4A32">
              <w:rPr>
                <w:sz w:val="27"/>
                <w:szCs w:val="27"/>
              </w:rPr>
              <w:lastRenderedPageBreak/>
              <w:t xml:space="preserve">в области охраны окружающей среды;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- осуществление на особо охраняемых природных территориях регионального значения государственного надзора в области охраны и использования особо охраняемых природных территорий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В области охраны окружающей среды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 возбуждение производства по делу об административном правонарушении, </w:t>
            </w:r>
            <w:r w:rsidRPr="003D4A32">
              <w:rPr>
                <w:sz w:val="27"/>
                <w:szCs w:val="27"/>
              </w:rPr>
              <w:lastRenderedPageBreak/>
              <w:t>не смотря на наличие установленных фактов нарушений законодательства;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склонение государственного инспектора к получению денежной суммы или подарки в качестве вознаграждение за не возбуждение производства по делу об административном </w:t>
            </w:r>
            <w:r w:rsidRPr="003D4A32">
              <w:rPr>
                <w:sz w:val="27"/>
                <w:szCs w:val="27"/>
              </w:rPr>
              <w:lastRenderedPageBreak/>
              <w:t>правонарушении;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 пресечение совершения нарушений законодательства; не передача информации о совершенном / совершаемом правонарушении в правоохранительные органы для принятия мер реагирования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Размещение на официальном сайте Министерства  в информационно-телекоммуникационной сети «Интернет» плана проведения плановых проверок на очередной </w:t>
            </w:r>
            <w:r w:rsidRPr="003D4A32">
              <w:rPr>
                <w:sz w:val="27"/>
                <w:szCs w:val="27"/>
              </w:rPr>
              <w:lastRenderedPageBreak/>
              <w:t>год;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привлечение к участию в осуществлении контрольно-надзорных мероприятий общественных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инспекторов;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служащим, об обязанности незамедлительно сообщить представителю нанимателя, о склонении его к совершению коррупционного правонарушения, и о мерах ответственности за совершение коррупционных правонарушений.</w:t>
            </w:r>
          </w:p>
        </w:tc>
        <w:tc>
          <w:tcPr>
            <w:tcW w:w="1565" w:type="dxa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Постоянно</w:t>
            </w:r>
          </w:p>
        </w:tc>
      </w:tr>
      <w:tr w:rsidR="003D4A32" w:rsidRPr="003D4A32" w:rsidTr="0043089E">
        <w:trPr>
          <w:trHeight w:val="284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038" w:type="dxa"/>
            <w:gridSpan w:val="8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При проведении государственной политики в сфере лесопромышленного и горнопромышленного комплексов</w:t>
            </w:r>
          </w:p>
        </w:tc>
      </w:tr>
      <w:tr w:rsidR="003D4A32" w:rsidRPr="003D4A32" w:rsidTr="0043089E">
        <w:trPr>
          <w:trHeight w:val="921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1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Организация работы по экспертной оценке инвестиционных проектов в лесопромышленном комплексе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Подготовка необоснованного экспертного заключения о </w:t>
            </w:r>
            <w:r w:rsidRPr="003D4A32">
              <w:rPr>
                <w:sz w:val="27"/>
                <w:szCs w:val="27"/>
              </w:rPr>
              <w:lastRenderedPageBreak/>
              <w:t>необходимости включения представленного проекта в число приоритетных инвестиционных проектов в лесопромышленном комплексе,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 том числе за вознаграждение, обещанное лицами,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>предоставившими</w:t>
            </w:r>
            <w:proofErr w:type="gramEnd"/>
            <w:r w:rsidRPr="003D4A32">
              <w:rPr>
                <w:sz w:val="27"/>
                <w:szCs w:val="27"/>
              </w:rPr>
              <w:t xml:space="preserve"> проект 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</w:t>
            </w:r>
            <w:r w:rsidRPr="003D4A32">
              <w:rPr>
                <w:sz w:val="27"/>
                <w:szCs w:val="27"/>
              </w:rPr>
              <w:lastRenderedPageBreak/>
              <w:t>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999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Подготовка в пределах своей компетенции предложения по развитию предприятий в </w:t>
            </w:r>
            <w:r w:rsidRPr="003D4A32">
              <w:rPr>
                <w:sz w:val="27"/>
                <w:szCs w:val="27"/>
              </w:rPr>
              <w:lastRenderedPageBreak/>
              <w:t>горнопромышленном комплексе.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Подготовка необоснованных </w:t>
            </w:r>
            <w:r w:rsidRPr="003D4A32">
              <w:rPr>
                <w:sz w:val="27"/>
                <w:szCs w:val="27"/>
              </w:rPr>
              <w:lastRenderedPageBreak/>
              <w:t>предложений по развитию предприятий в горнопромышленном комплексе,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 том числе за вознаграждение, обещанное лицами,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>обратившимися с такими предложениями.</w:t>
            </w:r>
            <w:proofErr w:type="gramEnd"/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</w:t>
            </w:r>
            <w:r w:rsidRPr="003D4A32">
              <w:rPr>
                <w:sz w:val="27"/>
                <w:szCs w:val="27"/>
              </w:rPr>
              <w:lastRenderedPageBreak/>
              <w:t>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79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323"/>
          <w:jc w:val="center"/>
        </w:trPr>
        <w:tc>
          <w:tcPr>
            <w:tcW w:w="15705" w:type="dxa"/>
            <w:gridSpan w:val="10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В сфере охраны объектов животного мира и  охотничьего хозяйства</w:t>
            </w:r>
          </w:p>
        </w:tc>
      </w:tr>
      <w:tr w:rsidR="003D4A32" w:rsidRPr="003D4A32" w:rsidTr="0043089E">
        <w:trPr>
          <w:trHeight w:val="1596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Выдача разрешений на использование объектов животного мира, за исключением объектов, находящихся на особо охраняемых природных территориях федерального значения, а также объектов животного мира, занесенных в Красную книгу Российской Федерации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Необоснованное принятие указанных  решений,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в том числе за вознаграждение, обещанное лицами, обратившимися за получением таких разрешений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</w:tc>
        <w:tc>
          <w:tcPr>
            <w:tcW w:w="1579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Постоянно</w:t>
            </w:r>
          </w:p>
        </w:tc>
      </w:tr>
      <w:tr w:rsidR="003D4A32" w:rsidRPr="003D4A32" w:rsidTr="0043089E">
        <w:trPr>
          <w:trHeight w:val="227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 xml:space="preserve">Выдача разрешения на содержание и разведение объектов животного мира в </w:t>
            </w:r>
            <w:proofErr w:type="spellStart"/>
            <w:r w:rsidRPr="003D4A32">
              <w:rPr>
                <w:sz w:val="27"/>
                <w:szCs w:val="27"/>
              </w:rPr>
              <w:t>полувольных</w:t>
            </w:r>
            <w:proofErr w:type="spellEnd"/>
            <w:r w:rsidRPr="003D4A32">
              <w:rPr>
                <w:sz w:val="27"/>
                <w:szCs w:val="27"/>
              </w:rPr>
              <w:t xml:space="preserve"> условиях и искусственно созданной среде обитания (за исключением объектов животного мира, занесенных в Красную книгу Российской Федерации), за исключением разрешений на содержание и разведение объектов животного мира в </w:t>
            </w:r>
            <w:proofErr w:type="spellStart"/>
            <w:r w:rsidRPr="003D4A32">
              <w:rPr>
                <w:sz w:val="27"/>
                <w:szCs w:val="27"/>
              </w:rPr>
              <w:t>полувольных</w:t>
            </w:r>
            <w:proofErr w:type="spellEnd"/>
            <w:r w:rsidRPr="003D4A32">
              <w:rPr>
                <w:sz w:val="27"/>
                <w:szCs w:val="27"/>
              </w:rPr>
              <w:t xml:space="preserve"> условиях и искусственно созданной среде обитания, находящихся на особо охраняемых природных территориях федерального значения.</w:t>
            </w:r>
            <w:proofErr w:type="gramEnd"/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Необоснованная выдача  указанных  разрешений,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в том числе за вознаграждение, обещанное лицами, обратившимися за получением таких разрешений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</w:tc>
        <w:tc>
          <w:tcPr>
            <w:tcW w:w="1579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Постоянно</w:t>
            </w:r>
          </w:p>
        </w:tc>
      </w:tr>
      <w:tr w:rsidR="003D4A32" w:rsidRPr="003D4A32" w:rsidTr="0043089E">
        <w:trPr>
          <w:trHeight w:val="227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3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 xml:space="preserve">Охрана водных биологических ресурсов на внутренних водных объектах, за исключением особо охраняемых природных территорий федерального значения и пограничных зон, а также водных биологических ресурсов внутренних вод, занесенных в Красную книгу Российской Федерации, анадромных и </w:t>
            </w:r>
            <w:proofErr w:type="spellStart"/>
            <w:r w:rsidRPr="003D4A32">
              <w:rPr>
                <w:sz w:val="27"/>
                <w:szCs w:val="27"/>
              </w:rPr>
              <w:t>катадромных</w:t>
            </w:r>
            <w:proofErr w:type="spellEnd"/>
            <w:r w:rsidRPr="003D4A32">
              <w:rPr>
                <w:sz w:val="27"/>
                <w:szCs w:val="27"/>
              </w:rPr>
              <w:t xml:space="preserve"> видов рыб, трансграничных видов рыб и других водных животных, перечни которых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</w:t>
            </w:r>
            <w:proofErr w:type="gramEnd"/>
            <w:r w:rsidRPr="003D4A32">
              <w:rPr>
                <w:sz w:val="27"/>
                <w:szCs w:val="27"/>
              </w:rPr>
              <w:t xml:space="preserve"> в сфере охраны и использования объектов животного мира и среды их обитания.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 возбуждение производства по делу об административном правонарушении, не смотря на наличие установленных фактов нарушений законодательства;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склонение государственного инспектора к получению денежной суммы или подарки в качестве вознаграждение </w:t>
            </w:r>
            <w:r w:rsidRPr="003D4A32">
              <w:rPr>
                <w:sz w:val="27"/>
                <w:szCs w:val="27"/>
              </w:rPr>
              <w:lastRenderedPageBreak/>
              <w:t>за не возбуждение производства по делу об административном правонарушении;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 пресечение совершения нарушений законодательства; не передача информации о совершенном / совершаемом правонарушении в правоохранительные органы для принятия мер реагирования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</w:t>
            </w:r>
            <w:r w:rsidRPr="003D4A32">
              <w:rPr>
                <w:sz w:val="27"/>
                <w:szCs w:val="27"/>
              </w:rPr>
              <w:lastRenderedPageBreak/>
              <w:t xml:space="preserve">категории 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3386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Размещение на официальном сайте Министерства  в информационно-телекоммуникационной сети «Интернет» плана проведения плановых проверок на очередной год;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привлечение к участию в осуществлении контрольно-надзорных мероприятий общественных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инспекторов;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разъяснение государственным гражданским служащим, об обязанности незамедлительно сообщить представителю </w:t>
            </w:r>
            <w:r w:rsidRPr="003D4A32">
              <w:rPr>
                <w:sz w:val="27"/>
                <w:szCs w:val="27"/>
              </w:rPr>
              <w:lastRenderedPageBreak/>
              <w:t>нанимателя, о склонении его к совершению коррупционного правонарушения, и о мерах ответственности за совершение коррупционных правонарушений.</w:t>
            </w:r>
          </w:p>
        </w:tc>
        <w:tc>
          <w:tcPr>
            <w:tcW w:w="1579" w:type="dxa"/>
            <w:gridSpan w:val="2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rPr>
          <w:trHeight w:val="6128"/>
          <w:jc w:val="center"/>
        </w:trPr>
        <w:tc>
          <w:tcPr>
            <w:tcW w:w="667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5948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Федеральный государственный надзор в области охраны и использования объектов животного мира и среды их обитания на территории Республики Карелия, за исключением объектов животного мира и среды их обитания, находящихся на особо охраняемых природных территориях федерального значения.</w:t>
            </w:r>
          </w:p>
        </w:tc>
        <w:tc>
          <w:tcPr>
            <w:tcW w:w="2280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 возбуждение производства по делу об административном правонарушении, не смотря на наличие установленных фактов нарушений законодательства;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склонение государственного инспектора к получению денежной суммы или подарки в качестве </w:t>
            </w:r>
            <w:r w:rsidRPr="003D4A32">
              <w:rPr>
                <w:sz w:val="27"/>
                <w:szCs w:val="27"/>
              </w:rPr>
              <w:lastRenderedPageBreak/>
              <w:t>вознаграждение за не возбуждение производства по делу об административном правонарушении;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 пресечение совершения нарушений законодательства; не передача информации о совершенном / совершаемом правонарушении в правоохранительные органы для принятия мер </w:t>
            </w:r>
            <w:r w:rsidRPr="003D4A32">
              <w:rPr>
                <w:sz w:val="27"/>
                <w:szCs w:val="27"/>
              </w:rPr>
              <w:lastRenderedPageBreak/>
              <w:t>реагирования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</w:t>
            </w:r>
            <w:r w:rsidRPr="003D4A32">
              <w:rPr>
                <w:sz w:val="27"/>
                <w:szCs w:val="27"/>
              </w:rPr>
              <w:lastRenderedPageBreak/>
              <w:t xml:space="preserve">категории 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Государственные </w:t>
            </w:r>
            <w:r w:rsidRPr="003D4A32">
              <w:rPr>
                <w:iCs/>
                <w:sz w:val="27"/>
                <w:szCs w:val="27"/>
              </w:rPr>
              <w:t>охотничьи инспектора</w:t>
            </w:r>
          </w:p>
        </w:tc>
        <w:tc>
          <w:tcPr>
            <w:tcW w:w="3400" w:type="dxa"/>
            <w:gridSpan w:val="3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Размещение на официальном сайте Министерства  в информационно-телекоммуникационной сети «Интернет» плана проведения плановых проверок на очередной год;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привлечение к участию в осуществлении контрольно-надзорных мероприятий общественных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инспекторов;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разъяснение государственным гражданским служащим, об обязанности незамедлительно сообщить </w:t>
            </w:r>
            <w:r w:rsidRPr="003D4A32">
              <w:rPr>
                <w:sz w:val="27"/>
                <w:szCs w:val="27"/>
              </w:rPr>
              <w:lastRenderedPageBreak/>
              <w:t>представителю нанимателя, о склонении его к совершению коррупционного правонарушения, и о мерах ответственности за совершение коррупционных правонарушений.</w:t>
            </w:r>
          </w:p>
        </w:tc>
        <w:tc>
          <w:tcPr>
            <w:tcW w:w="1565" w:type="dxa"/>
            <w:shd w:val="clear" w:color="auto" w:fill="FFFFFF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2505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Заключение </w:t>
            </w:r>
            <w:proofErr w:type="spellStart"/>
            <w:r w:rsidRPr="003D4A32">
              <w:rPr>
                <w:sz w:val="27"/>
                <w:szCs w:val="27"/>
              </w:rPr>
              <w:t>охотхозяйственных</w:t>
            </w:r>
            <w:proofErr w:type="spellEnd"/>
            <w:r w:rsidRPr="003D4A32">
              <w:rPr>
                <w:sz w:val="27"/>
                <w:szCs w:val="27"/>
              </w:rPr>
              <w:t xml:space="preserve"> соглашений (в том числе организация и проведение аукционов на право заключения таких соглашений, выдача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занесенных в Красную книгу Российской </w:t>
            </w:r>
            <w:r w:rsidRPr="003D4A32">
              <w:rPr>
                <w:sz w:val="27"/>
                <w:szCs w:val="27"/>
              </w:rPr>
              <w:lastRenderedPageBreak/>
              <w:t>Федерации).</w:t>
            </w: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Необоснованное предоставление преимуществ / ограничений отдельным субъектам при проведении аукционов, в том </w:t>
            </w:r>
            <w:r w:rsidRPr="003D4A32">
              <w:rPr>
                <w:sz w:val="27"/>
                <w:szCs w:val="27"/>
              </w:rPr>
              <w:lastRenderedPageBreak/>
              <w:t xml:space="preserve">числе и за вознаграждение, </w:t>
            </w:r>
            <w:proofErr w:type="gramStart"/>
            <w:r w:rsidRPr="003D4A32">
              <w:rPr>
                <w:sz w:val="27"/>
                <w:szCs w:val="27"/>
              </w:rPr>
              <w:t>обещанного</w:t>
            </w:r>
            <w:proofErr w:type="gramEnd"/>
            <w:r w:rsidRPr="003D4A32">
              <w:rPr>
                <w:sz w:val="27"/>
                <w:szCs w:val="27"/>
              </w:rPr>
              <w:t xml:space="preserve"> лицами принимающими участие в аукционе.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о склонении его к совершению </w:t>
            </w:r>
            <w:r w:rsidRPr="003D4A32">
              <w:rPr>
                <w:sz w:val="27"/>
                <w:szCs w:val="27"/>
              </w:rPr>
              <w:lastRenderedPageBreak/>
              <w:t>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Министерства.</w:t>
            </w: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1350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6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proofErr w:type="gramStart"/>
            <w:r w:rsidRPr="003D4A32">
              <w:rPr>
                <w:sz w:val="27"/>
                <w:szCs w:val="27"/>
              </w:rPr>
              <w:t xml:space="preserve">Выдача разрешения на содержание и разведение охотничьих ресурсов в </w:t>
            </w:r>
            <w:proofErr w:type="spellStart"/>
            <w:r w:rsidRPr="003D4A32">
              <w:rPr>
                <w:sz w:val="27"/>
                <w:szCs w:val="27"/>
              </w:rPr>
              <w:t>полувольных</w:t>
            </w:r>
            <w:proofErr w:type="spellEnd"/>
            <w:r w:rsidRPr="003D4A32">
              <w:rPr>
                <w:sz w:val="27"/>
                <w:szCs w:val="27"/>
              </w:rPr>
              <w:t xml:space="preserve"> условиях и искусственно созданной среде обитания (кроме охотничьих ресурсов, занесенных в Красную книгу Российской Федерации), за исключением разрешений на содержание и разведение охотничьих ресурсов, находящихся на особо охраняемых природных территориях </w:t>
            </w:r>
            <w:r w:rsidRPr="003D4A32">
              <w:rPr>
                <w:sz w:val="27"/>
                <w:szCs w:val="27"/>
              </w:rPr>
              <w:lastRenderedPageBreak/>
              <w:t xml:space="preserve">федерального значения, в </w:t>
            </w:r>
            <w:proofErr w:type="spellStart"/>
            <w:r w:rsidRPr="003D4A32">
              <w:rPr>
                <w:sz w:val="27"/>
                <w:szCs w:val="27"/>
              </w:rPr>
              <w:t>полувольных</w:t>
            </w:r>
            <w:proofErr w:type="spellEnd"/>
            <w:r w:rsidRPr="003D4A32">
              <w:rPr>
                <w:sz w:val="27"/>
                <w:szCs w:val="27"/>
              </w:rPr>
              <w:t xml:space="preserve"> условиях и искусственно созданной среде обитания.</w:t>
            </w:r>
            <w:proofErr w:type="gramEnd"/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Необоснованная выдача  указанных  разрешений,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в том числе за вознаграждение, обещанное лицами, </w:t>
            </w:r>
            <w:r w:rsidRPr="003D4A32">
              <w:rPr>
                <w:sz w:val="27"/>
                <w:szCs w:val="27"/>
              </w:rPr>
              <w:lastRenderedPageBreak/>
              <w:t>обратившимися за получением таких разрешений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400" w:type="dxa"/>
            <w:gridSpan w:val="3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о склонении его к совершению </w:t>
            </w:r>
            <w:r w:rsidRPr="003D4A32">
              <w:rPr>
                <w:sz w:val="27"/>
                <w:szCs w:val="27"/>
              </w:rPr>
              <w:lastRenderedPageBreak/>
              <w:t>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6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1350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7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Федеральный государственный охотничий надзор на территории Республики Карелия, за исключением особо охраняемых природных территорий федерального значения, расположенных на территории Республики Карелия.</w:t>
            </w: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 возбуждение производства по делу об административном правонарушении, не смотря на наличие </w:t>
            </w:r>
            <w:r w:rsidRPr="003D4A32">
              <w:rPr>
                <w:sz w:val="27"/>
                <w:szCs w:val="27"/>
              </w:rPr>
              <w:lastRenderedPageBreak/>
              <w:t>установленных фактов нарушений законодательства;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склонение государственного инспектора к получению денежной суммы или подарки в качестве вознаграждение за не возбуждение производства по делу об административном правонарушении;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 пресечение </w:t>
            </w:r>
            <w:r w:rsidRPr="003D4A32">
              <w:rPr>
                <w:sz w:val="27"/>
                <w:szCs w:val="27"/>
              </w:rPr>
              <w:lastRenderedPageBreak/>
              <w:t>совершения нарушений законодательства; не передача информации о совершенном / совершаемом правонарушении в правоохранительные органы для принятия мер реагирования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Размещение на официальном сайте Министерства  в информационно-телекоммуникационной сети «Интернет» плана проведения плановых проверок на очередной </w:t>
            </w:r>
            <w:r w:rsidRPr="003D4A32">
              <w:rPr>
                <w:sz w:val="27"/>
                <w:szCs w:val="27"/>
              </w:rPr>
              <w:lastRenderedPageBreak/>
              <w:t>год;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привлечение к участию в осуществлении контрольно-надзорных мероприятий общественных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инспекторов;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служащим, об обязанности незамедлительно сообщить представителю нанимателя, о склонении его к совершению коррупционного правонарушения, и о мерах ответственности за совершение коррупционных правонарушений.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1182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8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Выдача и </w:t>
            </w:r>
            <w:proofErr w:type="gramStart"/>
            <w:r w:rsidRPr="003D4A32">
              <w:rPr>
                <w:sz w:val="27"/>
                <w:szCs w:val="27"/>
              </w:rPr>
              <w:t>аннулирование</w:t>
            </w:r>
            <w:proofErr w:type="gramEnd"/>
            <w:r w:rsidRPr="003D4A32">
              <w:rPr>
                <w:sz w:val="27"/>
                <w:szCs w:val="27"/>
              </w:rPr>
              <w:t xml:space="preserve"> охотничьи билеты в порядке, установленном уполномоченным федеральным органом исполнительной власти.</w:t>
            </w: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Необоснованное  аннулирование охотничьих билетов, необоснованная выдача охотничьих </w:t>
            </w:r>
            <w:r w:rsidRPr="003D4A32">
              <w:rPr>
                <w:sz w:val="27"/>
                <w:szCs w:val="27"/>
              </w:rPr>
              <w:lastRenderedPageBreak/>
              <w:t>билетов,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в том числе за вознаграждение, обещанное лицами, обратившимися за их выдачей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Начальник </w:t>
            </w:r>
            <w:r w:rsidRPr="003D4A32">
              <w:rPr>
                <w:sz w:val="27"/>
                <w:szCs w:val="27"/>
              </w:rPr>
              <w:lastRenderedPageBreak/>
              <w:t>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о склонении его к </w:t>
            </w:r>
            <w:r w:rsidRPr="003D4A32">
              <w:rPr>
                <w:sz w:val="27"/>
                <w:szCs w:val="27"/>
              </w:rPr>
              <w:lastRenderedPageBreak/>
              <w:t>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1388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9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Проверка знания требований к кандидату в производственные охотничьи инспектора в порядке, установленном уполномоченным федеральным органом исполнительной власти.</w:t>
            </w: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Необоснованное вынесение решения о  соответствии кандидата требованиями, в </w:t>
            </w:r>
            <w:r w:rsidRPr="003D4A32">
              <w:rPr>
                <w:sz w:val="27"/>
                <w:szCs w:val="27"/>
              </w:rPr>
              <w:lastRenderedPageBreak/>
              <w:t>том числе за вознаграждение, обещанное лицом, проходящим проверку.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</w:t>
            </w:r>
            <w:r w:rsidRPr="003D4A32">
              <w:rPr>
                <w:sz w:val="27"/>
                <w:szCs w:val="27"/>
              </w:rPr>
              <w:lastRenderedPageBreak/>
              <w:t>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1427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10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Выдача и  замена удостоверений и нагрудных знаков производственных охотничьих инспекторов, аннулирование таких удостоверений в порядке, установленном уполномоченным федеральным органом исполнительной власти.</w:t>
            </w: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Необоснованная  выдача удостоверений и нагрудных знаков,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в том числе за </w:t>
            </w:r>
            <w:r w:rsidRPr="003D4A32">
              <w:rPr>
                <w:sz w:val="27"/>
                <w:szCs w:val="27"/>
              </w:rPr>
              <w:lastRenderedPageBreak/>
              <w:t>вознаграждение, обещанное лицами, обратившимися за их выдачей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представителю нанимателя </w:t>
            </w:r>
            <w:r w:rsidRPr="003D4A32">
              <w:rPr>
                <w:sz w:val="27"/>
                <w:szCs w:val="27"/>
              </w:rPr>
              <w:lastRenderedPageBreak/>
              <w:t>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584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11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Привлечение в установленных сферах деятельности инвестиции, в том числе за счет федеральных средств, в рамках долгосрочных целевых программ, федеральной адресной инвестиционной программы, Инвестиционного </w:t>
            </w:r>
            <w:r w:rsidRPr="003D4A32">
              <w:rPr>
                <w:sz w:val="27"/>
                <w:szCs w:val="27"/>
              </w:rPr>
              <w:lastRenderedPageBreak/>
              <w:t>фонда Российской Федерации, ведомственных целевых программ.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Необоснованное привлечение в качестве инвесторов лиц, таковыми не </w:t>
            </w:r>
            <w:r w:rsidRPr="003D4A32">
              <w:rPr>
                <w:sz w:val="27"/>
                <w:szCs w:val="27"/>
              </w:rPr>
              <w:lastRenderedPageBreak/>
              <w:t>являющимися.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Нецелевой использование федеральных  средств и средств   Инвестиционного фонда Российской Федерации.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Разъяснение государственным гражданским служащим об обязанности незамедлительно сообщить </w:t>
            </w:r>
            <w:r w:rsidRPr="003D4A32">
              <w:rPr>
                <w:sz w:val="27"/>
                <w:szCs w:val="27"/>
              </w:rPr>
              <w:lastRenderedPageBreak/>
              <w:t>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установление четкой регламентации способа и сроков совершения действий должностным лицом при участии в реализации полномочий Министерства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364"/>
          <w:jc w:val="center"/>
        </w:trPr>
        <w:tc>
          <w:tcPr>
            <w:tcW w:w="15705" w:type="dxa"/>
            <w:gridSpan w:val="10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Иные  коррупционные риски 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1284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1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Осуществление функций главного администратора доходов бюджета, </w:t>
            </w:r>
            <w:r w:rsidRPr="003D4A32">
              <w:rPr>
                <w:sz w:val="27"/>
                <w:szCs w:val="27"/>
              </w:rPr>
              <w:lastRenderedPageBreak/>
              <w:t>администратора доходов бюджета, главного распорядителя и получателя средств бюджета Республики Карелия.</w:t>
            </w: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Необоснованное распределение </w:t>
            </w:r>
            <w:r w:rsidRPr="003D4A32">
              <w:rPr>
                <w:sz w:val="27"/>
                <w:szCs w:val="27"/>
              </w:rPr>
              <w:lastRenderedPageBreak/>
              <w:t>финансирования, предоставление необоснованных преимуществ отдельным субъектам, несоблюдение сроков распределения финансирования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Использование информационных </w:t>
            </w:r>
            <w:r w:rsidRPr="003D4A32">
              <w:rPr>
                <w:sz w:val="27"/>
                <w:szCs w:val="27"/>
              </w:rPr>
              <w:lastRenderedPageBreak/>
              <w:t>технологий в качестве приоритетного направления для осуществления служебной деятельности («системы электронного обмена информации»)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584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Координация и контроль деятельности подведомственных государственных учреждений</w:t>
            </w: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Предоставление необоснованных преимуществ </w:t>
            </w:r>
            <w:r w:rsidRPr="003D4A32">
              <w:rPr>
                <w:sz w:val="27"/>
                <w:szCs w:val="27"/>
              </w:rPr>
              <w:lastRenderedPageBreak/>
              <w:t>подведомственным учреждениям.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Сокрытие нарушений в деятельности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подведомственных государственных учреждений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 xml:space="preserve">Коллегиальное принятие решений по вопросам связанным с </w:t>
            </w:r>
            <w:r w:rsidRPr="003D4A32">
              <w:rPr>
                <w:sz w:val="27"/>
                <w:szCs w:val="27"/>
              </w:rPr>
              <w:lastRenderedPageBreak/>
              <w:t>деятельностью подведомственных государственных учреждений;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Проведение комплексных проверок подведомственных государственных учреждений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lastRenderedPageBreak/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9238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3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Контроль деятельности находящихся в ведении Министерства природных ресурсов и экологии Республики Карелия государственных унитарных предприятий</w:t>
            </w: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Предоставление необоснованных преимуществ подведомственным учреждениям.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Сокрытие нарушений в деятельности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подведомственных государственных учреждений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</w:t>
            </w:r>
            <w:r w:rsidRPr="003D4A32">
              <w:rPr>
                <w:sz w:val="27"/>
                <w:szCs w:val="27"/>
              </w:rPr>
              <w:lastRenderedPageBreak/>
              <w:t xml:space="preserve">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Коллегиальное принятие решений по вопросам связанным с деятельностью в отношении предприятий находящихся в ведении Министерства;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Обращение в соответствующие контрольно-надзорные органы, в случае получения информации о  допущенных предприятием, находящимся в ведении Министерства, нарушениях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4320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4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Формирование государственного задания на оказание государственных услуг (выполнение работ) для подведомственных учреждений, осуществление </w:t>
            </w:r>
            <w:proofErr w:type="gramStart"/>
            <w:r w:rsidRPr="003D4A32">
              <w:rPr>
                <w:sz w:val="27"/>
                <w:szCs w:val="27"/>
              </w:rPr>
              <w:t>контроля за</w:t>
            </w:r>
            <w:proofErr w:type="gramEnd"/>
            <w:r w:rsidRPr="003D4A32">
              <w:rPr>
                <w:sz w:val="27"/>
                <w:szCs w:val="27"/>
              </w:rPr>
              <w:t xml:space="preserve"> его исполнением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Включение в государственное задание выполнение работ и услуг не  являющейся уставной деятельностью  подведомственного  учреждения, включение в государственное задание излишних  работ и услуг. 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Коллегиальное принятие решений по вопросам связанным с формированием государственного задания на оказание государственных услуг (выполнение работ) для подведомственных учреждений;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Проведение комплексных проверок подведомственных государственных учреждений/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bCs/>
                <w:sz w:val="27"/>
                <w:szCs w:val="27"/>
              </w:rPr>
              <w:t>Постоянно</w:t>
            </w:r>
          </w:p>
        </w:tc>
      </w:tr>
      <w:tr w:rsidR="003D4A32" w:rsidRPr="003D4A32" w:rsidTr="0043089E">
        <w:tblPrEx>
          <w:tblLook w:val="0000" w:firstRow="0" w:lastRow="0" w:firstColumn="0" w:lastColumn="0" w:noHBand="0" w:noVBand="0"/>
        </w:tblPrEx>
        <w:trPr>
          <w:trHeight w:val="3946"/>
          <w:jc w:val="center"/>
        </w:trPr>
        <w:tc>
          <w:tcPr>
            <w:tcW w:w="652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5952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Представление в судебных органах прав и законных интересов  Министерства </w:t>
            </w:r>
            <w:r w:rsidRPr="003D4A32">
              <w:rPr>
                <w:sz w:val="27"/>
                <w:szCs w:val="27"/>
              </w:rPr>
              <w:br/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291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ненадлежащее исполнение обязанностей представителя при представлении интересов Министерства;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умышленное неправомерное признание требований в пользу третьих лиц;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злоупотребление предоставленными полномочиями в обмен на обещанное вознаграждение, </w:t>
            </w:r>
            <w:r w:rsidRPr="003D4A32">
              <w:rPr>
                <w:sz w:val="27"/>
                <w:szCs w:val="27"/>
              </w:rPr>
              <w:lastRenderedPageBreak/>
              <w:t>отказ от исковых требований;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признание исковых требований, заключение мирового соглашения в нарушение интересов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Министерства </w:t>
            </w:r>
          </w:p>
        </w:tc>
        <w:tc>
          <w:tcPr>
            <w:tcW w:w="1845" w:type="dxa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Министр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Заместители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 Министра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Начальник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Заместитель начальника отдела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Главный специалист 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Ведущий специалист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Специалист 1 </w:t>
            </w:r>
            <w:r w:rsidRPr="003D4A32">
              <w:rPr>
                <w:sz w:val="27"/>
                <w:szCs w:val="27"/>
              </w:rPr>
              <w:lastRenderedPageBreak/>
              <w:t xml:space="preserve">категории  </w:t>
            </w:r>
          </w:p>
        </w:tc>
        <w:tc>
          <w:tcPr>
            <w:tcW w:w="3386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>Разъяснение государственным гражданским служащим об обязанности незамедлительно сообщить представителю нанимателя о склонении его к совершению коррупционного правонарушения, и о мерах ответственности за совершение коррупционных правонарушений;</w:t>
            </w:r>
          </w:p>
          <w:p w:rsidR="003D4A32" w:rsidRPr="003D4A32" w:rsidRDefault="003D4A32" w:rsidP="003D4A32">
            <w:pPr>
              <w:spacing w:line="360" w:lineRule="auto"/>
              <w:rPr>
                <w:sz w:val="27"/>
                <w:szCs w:val="27"/>
              </w:rPr>
            </w:pPr>
            <w:r w:rsidRPr="003D4A32">
              <w:rPr>
                <w:sz w:val="27"/>
                <w:szCs w:val="27"/>
              </w:rPr>
              <w:t xml:space="preserve">установление четкой регламентации способа и сроков совершения действий должностным лицом при участии в реализации полномочий </w:t>
            </w:r>
            <w:r w:rsidRPr="003D4A32">
              <w:rPr>
                <w:sz w:val="27"/>
                <w:szCs w:val="27"/>
              </w:rPr>
              <w:lastRenderedPageBreak/>
              <w:t>Министерства</w:t>
            </w:r>
          </w:p>
        </w:tc>
        <w:tc>
          <w:tcPr>
            <w:tcW w:w="1579" w:type="dxa"/>
            <w:gridSpan w:val="2"/>
          </w:tcPr>
          <w:p w:rsidR="003D4A32" w:rsidRPr="003D4A32" w:rsidRDefault="003D4A32" w:rsidP="003D4A32">
            <w:pPr>
              <w:spacing w:line="360" w:lineRule="auto"/>
              <w:rPr>
                <w:bCs/>
                <w:sz w:val="27"/>
                <w:szCs w:val="27"/>
              </w:rPr>
            </w:pPr>
          </w:p>
        </w:tc>
      </w:tr>
    </w:tbl>
    <w:p w:rsidR="003D4A32" w:rsidRDefault="003D4A32" w:rsidP="00321C16">
      <w:pPr>
        <w:spacing w:line="360" w:lineRule="auto"/>
        <w:rPr>
          <w:sz w:val="27"/>
          <w:szCs w:val="27"/>
        </w:rPr>
        <w:sectPr w:rsidR="003D4A32" w:rsidSect="003D4A32">
          <w:pgSz w:w="16838" w:h="11906" w:orient="landscape"/>
          <w:pgMar w:top="1134" w:right="527" w:bottom="567" w:left="1134" w:header="709" w:footer="709" w:gutter="0"/>
          <w:cols w:space="708"/>
          <w:docGrid w:linePitch="360"/>
        </w:sectPr>
      </w:pPr>
      <w:r w:rsidRPr="003D4A32">
        <w:rPr>
          <w:sz w:val="27"/>
          <w:szCs w:val="27"/>
        </w:rPr>
        <w:lastRenderedPageBreak/>
        <w:t>*Должности гражданской службы соответствующих структурных подразделений принимающих участие в реализации полномочий.</w:t>
      </w:r>
    </w:p>
    <w:p w:rsidR="003D4A32" w:rsidRDefault="003D4A32" w:rsidP="003D4A32">
      <w:pPr>
        <w:spacing w:line="360" w:lineRule="auto"/>
        <w:rPr>
          <w:sz w:val="27"/>
          <w:szCs w:val="27"/>
        </w:rPr>
      </w:pPr>
    </w:p>
    <w:sectPr w:rsidR="003D4A32" w:rsidSect="003D4A32">
      <w:pgSz w:w="16838" w:h="11906" w:orient="landscape"/>
      <w:pgMar w:top="1134" w:right="52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FB3" w:rsidRDefault="00E76FB3" w:rsidP="00877B31">
      <w:r>
        <w:separator/>
      </w:r>
    </w:p>
  </w:endnote>
  <w:endnote w:type="continuationSeparator" w:id="0">
    <w:p w:rsidR="00E76FB3" w:rsidRDefault="00E76FB3" w:rsidP="0087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FB3" w:rsidRDefault="00E76FB3" w:rsidP="00877B31">
      <w:r>
        <w:separator/>
      </w:r>
    </w:p>
  </w:footnote>
  <w:footnote w:type="continuationSeparator" w:id="0">
    <w:p w:rsidR="00E76FB3" w:rsidRDefault="00E76FB3" w:rsidP="00877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7E7C"/>
    <w:multiLevelType w:val="hybridMultilevel"/>
    <w:tmpl w:val="51A81C6A"/>
    <w:lvl w:ilvl="0" w:tplc="10A84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FE27FD"/>
    <w:multiLevelType w:val="hybridMultilevel"/>
    <w:tmpl w:val="E20A1B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FC0714"/>
    <w:multiLevelType w:val="hybridMultilevel"/>
    <w:tmpl w:val="8E3AAE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6E"/>
    <w:rsid w:val="000B331F"/>
    <w:rsid w:val="00100813"/>
    <w:rsid w:val="00175055"/>
    <w:rsid w:val="001B3D70"/>
    <w:rsid w:val="001C702E"/>
    <w:rsid w:val="002A20E2"/>
    <w:rsid w:val="002D01FB"/>
    <w:rsid w:val="00313BA0"/>
    <w:rsid w:val="00321C16"/>
    <w:rsid w:val="00326CF8"/>
    <w:rsid w:val="00370FCC"/>
    <w:rsid w:val="003B599E"/>
    <w:rsid w:val="003D2E56"/>
    <w:rsid w:val="003D4A32"/>
    <w:rsid w:val="004616FC"/>
    <w:rsid w:val="00572C16"/>
    <w:rsid w:val="005E596E"/>
    <w:rsid w:val="00622839"/>
    <w:rsid w:val="00691254"/>
    <w:rsid w:val="006D0E3A"/>
    <w:rsid w:val="00727140"/>
    <w:rsid w:val="007A654A"/>
    <w:rsid w:val="008350D5"/>
    <w:rsid w:val="00852D71"/>
    <w:rsid w:val="00877B31"/>
    <w:rsid w:val="00956F22"/>
    <w:rsid w:val="00A53572"/>
    <w:rsid w:val="00BB245F"/>
    <w:rsid w:val="00C54ECD"/>
    <w:rsid w:val="00C904F0"/>
    <w:rsid w:val="00CD40A1"/>
    <w:rsid w:val="00CF08B9"/>
    <w:rsid w:val="00E3012A"/>
    <w:rsid w:val="00E5665E"/>
    <w:rsid w:val="00E76FB3"/>
    <w:rsid w:val="00E91269"/>
    <w:rsid w:val="00F4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70FCC"/>
    <w:pPr>
      <w:keepNext/>
      <w:spacing w:before="240" w:after="60"/>
      <w:outlineLvl w:val="1"/>
    </w:pPr>
    <w:rPr>
      <w:rFonts w:ascii="Arial" w:hAnsi="Arial"/>
      <w:b/>
      <w:bCs/>
      <w:i/>
      <w:iCs/>
      <w:w w:val="90"/>
      <w:kern w:val="32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0FCC"/>
    <w:rPr>
      <w:rFonts w:ascii="Arial" w:eastAsia="Times New Roman" w:hAnsi="Arial" w:cs="Times New Roman"/>
      <w:b/>
      <w:bCs/>
      <w:i/>
      <w:iCs/>
      <w:w w:val="90"/>
      <w:kern w:val="32"/>
      <w:sz w:val="28"/>
      <w:szCs w:val="28"/>
      <w:lang w:eastAsia="ru-RU"/>
    </w:rPr>
  </w:style>
  <w:style w:type="table" w:styleId="a3">
    <w:name w:val="Table Grid"/>
    <w:basedOn w:val="a1"/>
    <w:uiPriority w:val="59"/>
    <w:rsid w:val="0037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7B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7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77B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7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54EC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D4A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70FCC"/>
    <w:pPr>
      <w:keepNext/>
      <w:spacing w:before="240" w:after="60"/>
      <w:outlineLvl w:val="1"/>
    </w:pPr>
    <w:rPr>
      <w:rFonts w:ascii="Arial" w:hAnsi="Arial"/>
      <w:b/>
      <w:bCs/>
      <w:i/>
      <w:iCs/>
      <w:w w:val="90"/>
      <w:kern w:val="32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0FCC"/>
    <w:rPr>
      <w:rFonts w:ascii="Arial" w:eastAsia="Times New Roman" w:hAnsi="Arial" w:cs="Times New Roman"/>
      <w:b/>
      <w:bCs/>
      <w:i/>
      <w:iCs/>
      <w:w w:val="90"/>
      <w:kern w:val="32"/>
      <w:sz w:val="28"/>
      <w:szCs w:val="28"/>
      <w:lang w:eastAsia="ru-RU"/>
    </w:rPr>
  </w:style>
  <w:style w:type="table" w:styleId="a3">
    <w:name w:val="Table Grid"/>
    <w:basedOn w:val="a1"/>
    <w:uiPriority w:val="59"/>
    <w:rsid w:val="0037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7B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7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77B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7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54EC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D4A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66</Pages>
  <Words>7222</Words>
  <Characters>41168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Сабаева</dc:creator>
  <cp:keywords/>
  <dc:description/>
  <cp:lastModifiedBy>Манцырев</cp:lastModifiedBy>
  <cp:revision>22</cp:revision>
  <cp:lastPrinted>2019-12-23T14:48:00Z</cp:lastPrinted>
  <dcterms:created xsi:type="dcterms:W3CDTF">2017-11-08T05:27:00Z</dcterms:created>
  <dcterms:modified xsi:type="dcterms:W3CDTF">2020-01-13T10:04:00Z</dcterms:modified>
</cp:coreProperties>
</file>